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34A4E" w14:textId="77777777" w:rsidR="000D0205" w:rsidRDefault="000D0205" w:rsidP="000D02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D229E53" w14:textId="77777777" w:rsidR="000D0205" w:rsidRDefault="000D0205" w:rsidP="000D02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9848179" w14:textId="77777777" w:rsidR="000D0205" w:rsidRDefault="000D0205" w:rsidP="000D02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4DCC43" w14:textId="77777777" w:rsidR="000D0205" w:rsidRDefault="000D0205" w:rsidP="000D02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832FA9" w14:textId="77777777" w:rsidR="000D0205" w:rsidRDefault="000D0205" w:rsidP="000D02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E5770A" w14:textId="77777777" w:rsidR="000D0205" w:rsidRDefault="000D0205" w:rsidP="000D02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7817ECD" w14:textId="77777777" w:rsidR="000D0205" w:rsidRDefault="000D0205" w:rsidP="000D02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BDED12" w14:textId="77777777" w:rsidR="000D0205" w:rsidRDefault="000D0205" w:rsidP="000D02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141B3A" w14:textId="77777777" w:rsidR="000D0205" w:rsidRDefault="000D0205" w:rsidP="000D02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F7A8A7" w14:textId="77777777" w:rsidR="000D0205" w:rsidRDefault="000D0205" w:rsidP="000D02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6A02BD" w14:textId="77777777" w:rsidR="000D0205" w:rsidRDefault="000D0205" w:rsidP="000D02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469521" w14:textId="120DE07E" w:rsidR="003C048D" w:rsidRDefault="000D0205" w:rsidP="000D02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работы с Агентами ООО «ТПП Финанс» по продаже Банковских гарантий и иных Финансовых продуктов.</w:t>
      </w:r>
    </w:p>
    <w:p w14:paraId="6858D071" w14:textId="77777777" w:rsidR="000D0205" w:rsidRDefault="000D0205" w:rsidP="000D02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99B65F" w14:textId="77777777" w:rsidR="000D0205" w:rsidRDefault="000D0205" w:rsidP="000D02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47174C" w14:textId="77777777" w:rsidR="000D0205" w:rsidRDefault="000D0205" w:rsidP="000D02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2D9549" w14:textId="77777777" w:rsidR="000D0205" w:rsidRDefault="000D0205" w:rsidP="000D02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FF3731" w14:textId="77777777" w:rsidR="000D0205" w:rsidRDefault="000D0205" w:rsidP="000D02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A736C6" w14:textId="77777777" w:rsidR="000D0205" w:rsidRDefault="000D0205" w:rsidP="000D02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289B3A" w14:textId="77777777" w:rsidR="000D0205" w:rsidRDefault="000D0205" w:rsidP="000D02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F4C41F" w14:textId="77777777" w:rsidR="000D0205" w:rsidRDefault="000D0205" w:rsidP="000D02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71579E8" w14:textId="77777777" w:rsidR="000D0205" w:rsidRDefault="000D0205" w:rsidP="000D02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09AE010" w14:textId="77777777" w:rsidR="000D0205" w:rsidRDefault="000D0205" w:rsidP="000D02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43B20C" w14:textId="77777777" w:rsidR="000D0205" w:rsidRDefault="000D0205" w:rsidP="000D02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542BF7" w14:textId="77777777" w:rsidR="000D0205" w:rsidRDefault="000D0205" w:rsidP="000D02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2E2964" w14:textId="77777777" w:rsidR="000D0205" w:rsidRDefault="000D0205" w:rsidP="000D02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3B578A" w14:textId="77777777" w:rsidR="000D0205" w:rsidRDefault="000D0205" w:rsidP="000D02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D500CA" w14:textId="77777777" w:rsidR="000D0205" w:rsidRDefault="000D0205" w:rsidP="000D020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199C8E5" w14:textId="4FA3E4EF" w:rsidR="000D0205" w:rsidRDefault="000D0205" w:rsidP="000D02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Тверь 2024 г. </w:t>
      </w:r>
    </w:p>
    <w:p w14:paraId="5A1A5A05" w14:textId="7B57CEB7" w:rsidR="000D0205" w:rsidRDefault="000D0205" w:rsidP="000D0205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D0205">
        <w:rPr>
          <w:rFonts w:ascii="Times New Roman" w:hAnsi="Times New Roman" w:cs="Times New Roman"/>
          <w:sz w:val="28"/>
          <w:szCs w:val="28"/>
        </w:rPr>
        <w:lastRenderedPageBreak/>
        <w:t>ОБЩИЕ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305D19" w14:textId="77777777" w:rsidR="000D0205" w:rsidRDefault="000D0205" w:rsidP="000D0205">
      <w:pPr>
        <w:pStyle w:val="a7"/>
        <w:ind w:left="360"/>
        <w:rPr>
          <w:rFonts w:ascii="Times New Roman" w:hAnsi="Times New Roman" w:cs="Times New Roman"/>
          <w:sz w:val="28"/>
          <w:szCs w:val="28"/>
        </w:rPr>
      </w:pPr>
    </w:p>
    <w:p w14:paraId="723277FE" w14:textId="5F223DD3" w:rsidR="000D0205" w:rsidRDefault="000D0205" w:rsidP="000D0205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205">
        <w:rPr>
          <w:rFonts w:ascii="Times New Roman" w:hAnsi="Times New Roman" w:cs="Times New Roman"/>
          <w:sz w:val="24"/>
          <w:szCs w:val="24"/>
        </w:rPr>
        <w:t xml:space="preserve">Настоящие Правила определяют общие условия и порядок работы ООО «ТПП </w:t>
      </w:r>
      <w:proofErr w:type="gramStart"/>
      <w:r w:rsidRPr="000D0205">
        <w:rPr>
          <w:rFonts w:ascii="Times New Roman" w:hAnsi="Times New Roman" w:cs="Times New Roman"/>
          <w:sz w:val="24"/>
          <w:szCs w:val="24"/>
        </w:rPr>
        <w:t>Финанс»  (</w:t>
      </w:r>
      <w:proofErr w:type="gramEnd"/>
      <w:r w:rsidRPr="000D0205">
        <w:rPr>
          <w:rFonts w:ascii="Times New Roman" w:hAnsi="Times New Roman" w:cs="Times New Roman"/>
          <w:sz w:val="24"/>
          <w:szCs w:val="24"/>
        </w:rPr>
        <w:t>далее — Компания) с Агентами по продаже банковских гарантий и иных финансовых продуктов.</w:t>
      </w:r>
    </w:p>
    <w:p w14:paraId="140B91FE" w14:textId="09748680" w:rsidR="000D0205" w:rsidRDefault="000D0205" w:rsidP="000D0205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205">
        <w:rPr>
          <w:rFonts w:ascii="Times New Roman" w:hAnsi="Times New Roman" w:cs="Times New Roman"/>
          <w:sz w:val="24"/>
          <w:szCs w:val="24"/>
        </w:rPr>
        <w:t xml:space="preserve">Присоединяясь к настоящим Правилам в порядке, предусмотренном ст. 428 Гражданского  кодекса Российской Федерации и Разделом З настоящих Правил, Стороны заключают Агентский договор, в рамках которого ООО «ТПП Финанс» поручает, а Агент обязуется от своего имени  осуществлять действия по привлечению Клиентов для предоставления им банковских гарантий и иных Финансовых продуктов, а ООО «ТПП Финанс» обязуется уплачивать Агенту  вознаграждение. Агенты, присоединившиеся к настоящим Правилам, принимают на себя </w:t>
      </w:r>
      <w:proofErr w:type="gramStart"/>
      <w:r w:rsidRPr="000D0205">
        <w:rPr>
          <w:rFonts w:ascii="Times New Roman" w:hAnsi="Times New Roman" w:cs="Times New Roman"/>
          <w:sz w:val="24"/>
          <w:szCs w:val="24"/>
        </w:rPr>
        <w:t>все  обязательства</w:t>
      </w:r>
      <w:proofErr w:type="gramEnd"/>
      <w:r w:rsidRPr="000D0205">
        <w:rPr>
          <w:rFonts w:ascii="Times New Roman" w:hAnsi="Times New Roman" w:cs="Times New Roman"/>
          <w:sz w:val="24"/>
          <w:szCs w:val="24"/>
        </w:rPr>
        <w:t>, предусмотренные Правилами.</w:t>
      </w:r>
    </w:p>
    <w:p w14:paraId="5C289D2F" w14:textId="77777777" w:rsidR="000D0205" w:rsidRPr="000D0205" w:rsidRDefault="000D0205" w:rsidP="000D0205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205">
        <w:rPr>
          <w:rFonts w:ascii="Times New Roman" w:hAnsi="Times New Roman" w:cs="Times New Roman"/>
          <w:sz w:val="24"/>
          <w:szCs w:val="24"/>
        </w:rPr>
        <w:t>Настоящие Правила распространяются на Агентов, являющихся резидентами Российской Федерации и осуществляющих свою деятельность на ее территории.</w:t>
      </w:r>
    </w:p>
    <w:p w14:paraId="1ED778A6" w14:textId="3FE60661" w:rsidR="000D0205" w:rsidRDefault="000D0205" w:rsidP="000D0205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205">
        <w:rPr>
          <w:rFonts w:ascii="Times New Roman" w:hAnsi="Times New Roman" w:cs="Times New Roman"/>
          <w:sz w:val="24"/>
          <w:szCs w:val="24"/>
        </w:rPr>
        <w:t xml:space="preserve">Настоящие Правила вступают в силу по истечении 5 (пяти) рабочих дней с момента их опубликования на официальном сайте ООО «ТПП Финанс» в сети интернет https://demo.bizboost.ru </w:t>
      </w:r>
      <w:proofErr w:type="gramStart"/>
      <w:r w:rsidRPr="000D0205">
        <w:rPr>
          <w:rFonts w:ascii="Times New Roman" w:hAnsi="Times New Roman" w:cs="Times New Roman"/>
          <w:sz w:val="24"/>
          <w:szCs w:val="24"/>
        </w:rPr>
        <w:t>и  действуют</w:t>
      </w:r>
      <w:proofErr w:type="gramEnd"/>
      <w:r w:rsidRPr="000D0205">
        <w:rPr>
          <w:rFonts w:ascii="Times New Roman" w:hAnsi="Times New Roman" w:cs="Times New Roman"/>
          <w:sz w:val="24"/>
          <w:szCs w:val="24"/>
        </w:rPr>
        <w:t xml:space="preserve"> до даты его отмены или принятия новой редакции согласно Разделу 10</w:t>
      </w:r>
    </w:p>
    <w:p w14:paraId="7DEE303A" w14:textId="1935E0CC" w:rsidR="000D0205" w:rsidRDefault="000D0205" w:rsidP="000D0205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205">
        <w:rPr>
          <w:rFonts w:ascii="Times New Roman" w:hAnsi="Times New Roman" w:cs="Times New Roman"/>
          <w:sz w:val="24"/>
          <w:szCs w:val="24"/>
        </w:rPr>
        <w:t>Настоящие Правила действуют в отношении договоров, заключенных после их вступления в силу, а также распространяются на отношения с Агентами по ранее заключенным договорам, если такие отношения возникли после вступления в силу настоящих Правил.</w:t>
      </w:r>
    </w:p>
    <w:p w14:paraId="18057A52" w14:textId="3681B389" w:rsidR="000D0205" w:rsidRDefault="000D0205" w:rsidP="000D0205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205">
        <w:rPr>
          <w:rFonts w:ascii="Times New Roman" w:hAnsi="Times New Roman" w:cs="Times New Roman"/>
          <w:sz w:val="24"/>
          <w:szCs w:val="24"/>
        </w:rPr>
        <w:t xml:space="preserve">Информация о Компании (наименование, местонахождение, почтовый адрес, контакты и другие сведения) размещаются на официальном сайте в сети интернет </w:t>
      </w:r>
      <w:hyperlink r:id="rId6" w:history="1">
        <w:r w:rsidRPr="00D50737">
          <w:rPr>
            <w:rStyle w:val="ac"/>
            <w:rFonts w:ascii="Times New Roman" w:hAnsi="Times New Roman" w:cs="Times New Roman"/>
            <w:sz w:val="24"/>
            <w:szCs w:val="24"/>
          </w:rPr>
          <w:t>https://demo.bizboost.ru</w:t>
        </w:r>
      </w:hyperlink>
      <w:r w:rsidRPr="000D0205">
        <w:rPr>
          <w:rFonts w:ascii="Times New Roman" w:hAnsi="Times New Roman" w:cs="Times New Roman"/>
          <w:sz w:val="24"/>
          <w:szCs w:val="24"/>
        </w:rPr>
        <w:t>.</w:t>
      </w:r>
    </w:p>
    <w:p w14:paraId="43375576" w14:textId="22FCBB07" w:rsidR="000D0205" w:rsidRDefault="000D0205" w:rsidP="000D0205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205">
        <w:rPr>
          <w:rFonts w:ascii="Times New Roman" w:hAnsi="Times New Roman" w:cs="Times New Roman"/>
          <w:sz w:val="24"/>
          <w:szCs w:val="24"/>
        </w:rPr>
        <w:t>Предоставление Клиентам банковских гарантий и иных Финансовых продуктов осуществляется Банком (Финансовыми организациями) (далее все вместе именуемые Партнеры) при условии предоставления Клиентом документов, необходимых для выдачи банковских гарантий или иных Финансовых продуктов, и заключения соответствующего договора с Партнерами в соответствии с действующим законодательством Российской Федерации и внутренними нормативными документами Банка, а также при условии уплаты Клиентом комиссии за предоставление банковских гарантий.</w:t>
      </w:r>
    </w:p>
    <w:p w14:paraId="0F79E86E" w14:textId="2769874E" w:rsidR="000D0205" w:rsidRDefault="000D0205" w:rsidP="000D0205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205">
        <w:rPr>
          <w:rFonts w:ascii="Times New Roman" w:hAnsi="Times New Roman" w:cs="Times New Roman"/>
          <w:sz w:val="24"/>
          <w:szCs w:val="24"/>
        </w:rPr>
        <w:t xml:space="preserve">Решение о предоставлении или не предоставлении Клиенту банковской гарантии и </w:t>
      </w:r>
      <w:proofErr w:type="gramStart"/>
      <w:r w:rsidRPr="000D0205">
        <w:rPr>
          <w:rFonts w:ascii="Times New Roman" w:hAnsi="Times New Roman" w:cs="Times New Roman"/>
          <w:sz w:val="24"/>
          <w:szCs w:val="24"/>
        </w:rPr>
        <w:t>иного  Финансового</w:t>
      </w:r>
      <w:proofErr w:type="gramEnd"/>
      <w:r w:rsidRPr="000D0205">
        <w:rPr>
          <w:rFonts w:ascii="Times New Roman" w:hAnsi="Times New Roman" w:cs="Times New Roman"/>
          <w:sz w:val="24"/>
          <w:szCs w:val="24"/>
        </w:rPr>
        <w:t xml:space="preserve"> продукта принимается Партнером самостоятельно. Партнер вправе отказать Клиенту в предоставлении банковской гарантии или иного Финансового продукта и не заключать договор о предоставлении банковской гарантии или иного Финансового продукта </w:t>
      </w:r>
      <w:proofErr w:type="gramStart"/>
      <w:r w:rsidRPr="000D0205">
        <w:rPr>
          <w:rFonts w:ascii="Times New Roman" w:hAnsi="Times New Roman" w:cs="Times New Roman"/>
          <w:sz w:val="24"/>
          <w:szCs w:val="24"/>
        </w:rPr>
        <w:t>без  объяснения</w:t>
      </w:r>
      <w:proofErr w:type="gramEnd"/>
      <w:r w:rsidRPr="000D0205">
        <w:rPr>
          <w:rFonts w:ascii="Times New Roman" w:hAnsi="Times New Roman" w:cs="Times New Roman"/>
          <w:sz w:val="24"/>
          <w:szCs w:val="24"/>
        </w:rPr>
        <w:t xml:space="preserve"> причин. При этом упущенная выгода Компанией Агенту не компенсируется.</w:t>
      </w:r>
    </w:p>
    <w:p w14:paraId="294AC4AE" w14:textId="25D4C4CF" w:rsidR="000D0205" w:rsidRDefault="000D0205" w:rsidP="000D0205">
      <w:pPr>
        <w:pStyle w:val="a7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0205">
        <w:rPr>
          <w:rFonts w:ascii="Times New Roman" w:hAnsi="Times New Roman" w:cs="Times New Roman"/>
          <w:sz w:val="24"/>
          <w:szCs w:val="24"/>
        </w:rPr>
        <w:t>Любые расчеты с Клиентами за предоставление банковских гарантий и Финансовых продуктов осуществляются Партнерами без участия Агента.</w:t>
      </w:r>
    </w:p>
    <w:p w14:paraId="011C80D8" w14:textId="77777777" w:rsidR="000D0205" w:rsidRDefault="000D0205" w:rsidP="000D02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A887F3" w14:textId="77777777" w:rsidR="000D0205" w:rsidRDefault="000D0205" w:rsidP="000D02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25CDE7" w14:textId="77777777" w:rsidR="000D0205" w:rsidRDefault="000D0205" w:rsidP="000D02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A3E77E" w14:textId="77777777" w:rsidR="000D0205" w:rsidRDefault="000D0205" w:rsidP="000D02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E9BC37" w14:textId="1587A15A" w:rsidR="00CF7C3C" w:rsidRDefault="00CF7C3C" w:rsidP="00CF7C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CF7C3C">
        <w:rPr>
          <w:rFonts w:ascii="Times New Roman" w:hAnsi="Times New Roman" w:cs="Times New Roman"/>
          <w:sz w:val="28"/>
          <w:szCs w:val="28"/>
        </w:rPr>
        <w:t>ТЕРМИНЫ И ОПРЕДЕЛЕНИЯ</w:t>
      </w:r>
    </w:p>
    <w:p w14:paraId="555E1143" w14:textId="1C8F48D4" w:rsidR="000D0205" w:rsidRPr="000D0205" w:rsidRDefault="000D0205" w:rsidP="000D0205">
      <w:pPr>
        <w:jc w:val="both"/>
        <w:rPr>
          <w:rFonts w:ascii="Times New Roman" w:hAnsi="Times New Roman" w:cs="Times New Roman"/>
          <w:sz w:val="24"/>
          <w:szCs w:val="24"/>
        </w:rPr>
      </w:pPr>
      <w:r w:rsidRPr="000D0205">
        <w:rPr>
          <w:rFonts w:ascii="Times New Roman" w:hAnsi="Times New Roman" w:cs="Times New Roman"/>
          <w:sz w:val="24"/>
          <w:szCs w:val="24"/>
        </w:rPr>
        <w:t>В настоящих Правилах термины и определения используются в следующих значениях:</w:t>
      </w:r>
    </w:p>
    <w:p w14:paraId="14C90FE8" w14:textId="77777777" w:rsidR="000D0205" w:rsidRPr="000D0205" w:rsidRDefault="000D0205" w:rsidP="000D0205">
      <w:pPr>
        <w:jc w:val="both"/>
        <w:rPr>
          <w:rFonts w:ascii="Times New Roman" w:hAnsi="Times New Roman" w:cs="Times New Roman"/>
          <w:sz w:val="24"/>
          <w:szCs w:val="24"/>
        </w:rPr>
      </w:pPr>
      <w:r w:rsidRPr="000D0205">
        <w:rPr>
          <w:rFonts w:ascii="Times New Roman" w:hAnsi="Times New Roman" w:cs="Times New Roman"/>
          <w:sz w:val="24"/>
          <w:szCs w:val="24"/>
        </w:rPr>
        <w:t xml:space="preserve">Агент юридическое лицо, а также индивидуальный предприниматель, заключившее </w:t>
      </w:r>
      <w:proofErr w:type="gramStart"/>
      <w:r w:rsidRPr="000D0205">
        <w:rPr>
          <w:rFonts w:ascii="Times New Roman" w:hAnsi="Times New Roman" w:cs="Times New Roman"/>
          <w:sz w:val="24"/>
          <w:szCs w:val="24"/>
        </w:rPr>
        <w:t>с  Компанией</w:t>
      </w:r>
      <w:proofErr w:type="gramEnd"/>
      <w:r w:rsidRPr="000D0205">
        <w:rPr>
          <w:rFonts w:ascii="Times New Roman" w:hAnsi="Times New Roman" w:cs="Times New Roman"/>
          <w:sz w:val="24"/>
          <w:szCs w:val="24"/>
        </w:rPr>
        <w:t xml:space="preserve"> Агентский договор путем присоединения к настоящим Правилам. </w:t>
      </w:r>
    </w:p>
    <w:p w14:paraId="00740596" w14:textId="77777777" w:rsidR="000D0205" w:rsidRPr="000D0205" w:rsidRDefault="000D0205" w:rsidP="000D0205">
      <w:pPr>
        <w:jc w:val="both"/>
        <w:rPr>
          <w:rFonts w:ascii="Times New Roman" w:hAnsi="Times New Roman" w:cs="Times New Roman"/>
          <w:sz w:val="24"/>
          <w:szCs w:val="24"/>
        </w:rPr>
      </w:pPr>
      <w:r w:rsidRPr="000D0205">
        <w:rPr>
          <w:rFonts w:ascii="Times New Roman" w:hAnsi="Times New Roman" w:cs="Times New Roman"/>
          <w:sz w:val="24"/>
          <w:szCs w:val="24"/>
        </w:rPr>
        <w:t>Агентский договор — договор, заключенный между Компанией и Агентом посредством присоединения Агента к настоящим Правилам в порядке, предусмотренном ст. 428 ГК РФ и  Разделом З настоящих Правил, предметом которого является выполнение Агентом от своего имени, но за счет Партнера действий по привлечению Клиентов для предоставления им банковских гарантий или иных Финансовых продуктов.</w:t>
      </w:r>
    </w:p>
    <w:p w14:paraId="49E31CA7" w14:textId="7E06F7D9" w:rsidR="000D0205" w:rsidRDefault="000D0205" w:rsidP="000D0205">
      <w:pPr>
        <w:jc w:val="both"/>
        <w:rPr>
          <w:rFonts w:ascii="Times New Roman" w:hAnsi="Times New Roman" w:cs="Times New Roman"/>
          <w:sz w:val="24"/>
          <w:szCs w:val="24"/>
        </w:rPr>
      </w:pPr>
      <w:r w:rsidRPr="000D0205">
        <w:rPr>
          <w:rFonts w:ascii="Times New Roman" w:hAnsi="Times New Roman" w:cs="Times New Roman"/>
          <w:sz w:val="24"/>
          <w:szCs w:val="24"/>
        </w:rPr>
        <w:t xml:space="preserve">Акт-Отчет об оказании услуг — документ, составленный по форме Приложения № 2 к настоящим Правилам и подтверждающий оказание Агентом соответствующих услуг в </w:t>
      </w:r>
      <w:proofErr w:type="gramStart"/>
      <w:r w:rsidRPr="000D0205">
        <w:rPr>
          <w:rFonts w:ascii="Times New Roman" w:hAnsi="Times New Roman" w:cs="Times New Roman"/>
          <w:sz w:val="24"/>
          <w:szCs w:val="24"/>
        </w:rPr>
        <w:t>рамках  Агентского</w:t>
      </w:r>
      <w:proofErr w:type="gramEnd"/>
      <w:r w:rsidRPr="000D0205">
        <w:rPr>
          <w:rFonts w:ascii="Times New Roman" w:hAnsi="Times New Roman" w:cs="Times New Roman"/>
          <w:sz w:val="24"/>
          <w:szCs w:val="24"/>
        </w:rPr>
        <w:t xml:space="preserve"> договора за соответствующий отчетный месяц.</w:t>
      </w:r>
    </w:p>
    <w:p w14:paraId="6381832F" w14:textId="77777777" w:rsidR="000D0205" w:rsidRPr="000D0205" w:rsidRDefault="000D0205" w:rsidP="000D0205">
      <w:pPr>
        <w:jc w:val="both"/>
        <w:rPr>
          <w:rFonts w:ascii="Times New Roman" w:hAnsi="Times New Roman" w:cs="Times New Roman"/>
          <w:sz w:val="24"/>
          <w:szCs w:val="24"/>
        </w:rPr>
      </w:pPr>
      <w:r w:rsidRPr="000D0205">
        <w:rPr>
          <w:rFonts w:ascii="Times New Roman" w:hAnsi="Times New Roman" w:cs="Times New Roman"/>
          <w:sz w:val="24"/>
          <w:szCs w:val="24"/>
        </w:rPr>
        <w:t xml:space="preserve">Банковская гарантия - выданное по просьбе Клиента письменное обязательство Банка (Гаранта) уплатить Бенефициару (кредитору Клиента) в соответствии с условиями выданного Гарантом обязательства денежную сумму по предоставлении Бенефициаром письменного требования о ее уплате. При этом порядок предоставления банковских гарантий, а также условия их предоставления определяются Банком-партнером самостоятельно. </w:t>
      </w:r>
    </w:p>
    <w:p w14:paraId="7A928A4C" w14:textId="77777777" w:rsidR="000D0205" w:rsidRPr="000D0205" w:rsidRDefault="000D0205" w:rsidP="000D0205">
      <w:pPr>
        <w:jc w:val="both"/>
        <w:rPr>
          <w:rFonts w:ascii="Times New Roman" w:hAnsi="Times New Roman" w:cs="Times New Roman"/>
          <w:sz w:val="24"/>
          <w:szCs w:val="24"/>
        </w:rPr>
      </w:pPr>
      <w:r w:rsidRPr="000D0205">
        <w:rPr>
          <w:rFonts w:ascii="Times New Roman" w:hAnsi="Times New Roman" w:cs="Times New Roman"/>
          <w:sz w:val="24"/>
          <w:szCs w:val="24"/>
        </w:rPr>
        <w:t>Банковский продукт - банковские гарантии, кредиты и иные продукты, предоставляемые Банками Клиенту посредством Информационной системы.</w:t>
      </w:r>
    </w:p>
    <w:p w14:paraId="62D078D9" w14:textId="77777777" w:rsidR="000D0205" w:rsidRPr="000D0205" w:rsidRDefault="000D0205" w:rsidP="000D0205">
      <w:pPr>
        <w:jc w:val="both"/>
        <w:rPr>
          <w:rFonts w:ascii="Times New Roman" w:hAnsi="Times New Roman" w:cs="Times New Roman"/>
          <w:sz w:val="24"/>
          <w:szCs w:val="24"/>
        </w:rPr>
      </w:pPr>
      <w:r w:rsidRPr="000D0205">
        <w:rPr>
          <w:rFonts w:ascii="Times New Roman" w:hAnsi="Times New Roman" w:cs="Times New Roman"/>
          <w:sz w:val="24"/>
          <w:szCs w:val="24"/>
        </w:rPr>
        <w:t xml:space="preserve">Договор о предоставлении банковской гарантии — договор, в соответствии с условиями которого, Банк по просьбе Клиента обязуется предоставить банковскую гарантию, а Клиент принимает на себя обязательства по оплате Банку вознаграждения и иные </w:t>
      </w:r>
      <w:proofErr w:type="gramStart"/>
      <w:r w:rsidRPr="000D0205">
        <w:rPr>
          <w:rFonts w:ascii="Times New Roman" w:hAnsi="Times New Roman" w:cs="Times New Roman"/>
          <w:sz w:val="24"/>
          <w:szCs w:val="24"/>
        </w:rPr>
        <w:t>обязательства,  предусмотренные</w:t>
      </w:r>
      <w:proofErr w:type="gramEnd"/>
      <w:r w:rsidRPr="000D0205">
        <w:rPr>
          <w:rFonts w:ascii="Times New Roman" w:hAnsi="Times New Roman" w:cs="Times New Roman"/>
          <w:sz w:val="24"/>
          <w:szCs w:val="24"/>
        </w:rPr>
        <w:t xml:space="preserve"> договором.</w:t>
      </w:r>
    </w:p>
    <w:p w14:paraId="72B904C1" w14:textId="77777777" w:rsidR="000D0205" w:rsidRPr="000D0205" w:rsidRDefault="000D0205" w:rsidP="000D0205">
      <w:pPr>
        <w:jc w:val="both"/>
        <w:rPr>
          <w:rFonts w:ascii="Times New Roman" w:hAnsi="Times New Roman" w:cs="Times New Roman"/>
          <w:sz w:val="24"/>
          <w:szCs w:val="24"/>
        </w:rPr>
      </w:pPr>
      <w:r w:rsidRPr="000D0205">
        <w:rPr>
          <w:rFonts w:ascii="Times New Roman" w:hAnsi="Times New Roman" w:cs="Times New Roman"/>
          <w:sz w:val="24"/>
          <w:szCs w:val="24"/>
        </w:rPr>
        <w:t xml:space="preserve">Заявка на предоставление банковской гарантии (далее — Заявка) — совокупность </w:t>
      </w:r>
      <w:proofErr w:type="gramStart"/>
      <w:r w:rsidRPr="000D0205">
        <w:rPr>
          <w:rFonts w:ascii="Times New Roman" w:hAnsi="Times New Roman" w:cs="Times New Roman"/>
          <w:sz w:val="24"/>
          <w:szCs w:val="24"/>
        </w:rPr>
        <w:t>документов,  подписанных</w:t>
      </w:r>
      <w:proofErr w:type="gramEnd"/>
      <w:r w:rsidRPr="000D0205">
        <w:rPr>
          <w:rFonts w:ascii="Times New Roman" w:hAnsi="Times New Roman" w:cs="Times New Roman"/>
          <w:sz w:val="24"/>
          <w:szCs w:val="24"/>
        </w:rPr>
        <w:t xml:space="preserve"> усиленной квалифицированной электронной подписью Клиента, включающих, в  том числе заявление на предоставление банковской гарантии и иные документы, размещаемые в  информационной системе, с целью получения Клиентом банковской гарантии.</w:t>
      </w:r>
    </w:p>
    <w:p w14:paraId="3EF85DD8" w14:textId="77777777" w:rsidR="000D0205" w:rsidRPr="000D0205" w:rsidRDefault="000D0205" w:rsidP="000D0205">
      <w:pPr>
        <w:jc w:val="both"/>
        <w:rPr>
          <w:rFonts w:ascii="Times New Roman" w:hAnsi="Times New Roman" w:cs="Times New Roman"/>
          <w:sz w:val="24"/>
          <w:szCs w:val="24"/>
        </w:rPr>
      </w:pPr>
      <w:r w:rsidRPr="000D0205">
        <w:rPr>
          <w:rFonts w:ascii="Times New Roman" w:hAnsi="Times New Roman" w:cs="Times New Roman"/>
          <w:sz w:val="24"/>
          <w:szCs w:val="24"/>
        </w:rPr>
        <w:t>Договор о предоставлении Финансовых продуктов — договор, в соответствии, с условиями которого Партнер по просьбе Клиента обязуется предоставить Банковскую гарантию, выдать Кредит, предоставить заем, предоставить иной Финансовый продукт, предусмотренный Партнером, а Клиент принимает на себя обязательства, зависящие от условий соответствующего Банковского и иного Финансового продукта и установленные таким договором.</w:t>
      </w:r>
    </w:p>
    <w:p w14:paraId="5934F984" w14:textId="77777777" w:rsidR="000D0205" w:rsidRPr="000D0205" w:rsidRDefault="000D0205" w:rsidP="000D0205">
      <w:pPr>
        <w:jc w:val="both"/>
        <w:rPr>
          <w:rFonts w:ascii="Times New Roman" w:hAnsi="Times New Roman" w:cs="Times New Roman"/>
          <w:sz w:val="24"/>
          <w:szCs w:val="24"/>
        </w:rPr>
      </w:pPr>
      <w:r w:rsidRPr="000D0205">
        <w:rPr>
          <w:rFonts w:ascii="Times New Roman" w:hAnsi="Times New Roman" w:cs="Times New Roman"/>
          <w:sz w:val="24"/>
          <w:szCs w:val="24"/>
        </w:rPr>
        <w:t>Заявление о присоединении — бумажный или электронный документ, составленный по форме Приложения № 1.1 или 1.2 к настоящим Правилам, в котором Агент однозначно выражает свое согласие на присоединение к настоящим Правилам и к Правилам электронного документооборота и акцептует все их условия без исключения.</w:t>
      </w:r>
    </w:p>
    <w:p w14:paraId="605512D2" w14:textId="77777777" w:rsidR="000D0205" w:rsidRPr="000D0205" w:rsidRDefault="000D0205" w:rsidP="000D0205">
      <w:pPr>
        <w:jc w:val="both"/>
        <w:rPr>
          <w:rFonts w:ascii="Times New Roman" w:hAnsi="Times New Roman" w:cs="Times New Roman"/>
          <w:sz w:val="24"/>
          <w:szCs w:val="24"/>
        </w:rPr>
      </w:pPr>
      <w:r w:rsidRPr="000D0205">
        <w:rPr>
          <w:rFonts w:ascii="Times New Roman" w:hAnsi="Times New Roman" w:cs="Times New Roman"/>
          <w:sz w:val="24"/>
          <w:szCs w:val="24"/>
        </w:rPr>
        <w:t>Информационная система (далее программно-аппаратный комплекс и информационные сервисы Компании, предназначенные для формирования и направления Агентами Заявок на предоставление банковской гарантии или иного Финансового продукта Клиентам.</w:t>
      </w:r>
    </w:p>
    <w:p w14:paraId="3ABFE246" w14:textId="77777777" w:rsidR="000D0205" w:rsidRPr="000D0205" w:rsidRDefault="000D0205" w:rsidP="000D0205">
      <w:pPr>
        <w:jc w:val="both"/>
        <w:rPr>
          <w:rFonts w:ascii="Times New Roman" w:hAnsi="Times New Roman" w:cs="Times New Roman"/>
          <w:sz w:val="24"/>
          <w:szCs w:val="24"/>
        </w:rPr>
      </w:pPr>
      <w:r w:rsidRPr="000D0205">
        <w:rPr>
          <w:rFonts w:ascii="Times New Roman" w:hAnsi="Times New Roman" w:cs="Times New Roman"/>
          <w:sz w:val="24"/>
          <w:szCs w:val="24"/>
        </w:rPr>
        <w:lastRenderedPageBreak/>
        <w:t xml:space="preserve">Клиент - любое юридическое лицо, или физическое лицо, зарегистрированное в </w:t>
      </w:r>
      <w:proofErr w:type="gramStart"/>
      <w:r w:rsidRPr="000D0205">
        <w:rPr>
          <w:rFonts w:ascii="Times New Roman" w:hAnsi="Times New Roman" w:cs="Times New Roman"/>
          <w:sz w:val="24"/>
          <w:szCs w:val="24"/>
        </w:rPr>
        <w:t>качестве  индивидуального</w:t>
      </w:r>
      <w:proofErr w:type="gramEnd"/>
      <w:r w:rsidRPr="000D0205">
        <w:rPr>
          <w:rFonts w:ascii="Times New Roman" w:hAnsi="Times New Roman" w:cs="Times New Roman"/>
          <w:sz w:val="24"/>
          <w:szCs w:val="24"/>
        </w:rPr>
        <w:t xml:space="preserve"> предпринимателя, заинтересованное в получении банковской гарантии или  иного Финансового продукта.</w:t>
      </w:r>
    </w:p>
    <w:p w14:paraId="6E58650E" w14:textId="77777777" w:rsidR="000D0205" w:rsidRPr="000D0205" w:rsidRDefault="000D0205" w:rsidP="000D0205">
      <w:pPr>
        <w:jc w:val="both"/>
        <w:rPr>
          <w:rFonts w:ascii="Times New Roman" w:hAnsi="Times New Roman" w:cs="Times New Roman"/>
          <w:sz w:val="24"/>
          <w:szCs w:val="24"/>
        </w:rPr>
      </w:pPr>
      <w:r w:rsidRPr="000D0205">
        <w:rPr>
          <w:rFonts w:ascii="Times New Roman" w:hAnsi="Times New Roman" w:cs="Times New Roman"/>
          <w:sz w:val="24"/>
          <w:szCs w:val="24"/>
        </w:rPr>
        <w:t>Кредит (</w:t>
      </w:r>
      <w:proofErr w:type="spellStart"/>
      <w:r w:rsidRPr="000D0205">
        <w:rPr>
          <w:rFonts w:ascii="Times New Roman" w:hAnsi="Times New Roman" w:cs="Times New Roman"/>
          <w:sz w:val="24"/>
          <w:szCs w:val="24"/>
        </w:rPr>
        <w:t>займ</w:t>
      </w:r>
      <w:proofErr w:type="spellEnd"/>
      <w:r w:rsidRPr="000D0205">
        <w:rPr>
          <w:rFonts w:ascii="Times New Roman" w:hAnsi="Times New Roman" w:cs="Times New Roman"/>
          <w:sz w:val="24"/>
          <w:szCs w:val="24"/>
        </w:rPr>
        <w:t xml:space="preserve">) (Сумма Кредитного договора (договора займа)) - денежные средства, которые Партнер обязуется предоставить Клиенту на основании Кредитного договора (договора займа) </w:t>
      </w:r>
      <w:proofErr w:type="gramStart"/>
      <w:r w:rsidRPr="000D0205">
        <w:rPr>
          <w:rFonts w:ascii="Times New Roman" w:hAnsi="Times New Roman" w:cs="Times New Roman"/>
          <w:sz w:val="24"/>
          <w:szCs w:val="24"/>
        </w:rPr>
        <w:t>на  условиях</w:t>
      </w:r>
      <w:proofErr w:type="gramEnd"/>
      <w:r w:rsidRPr="000D0205">
        <w:rPr>
          <w:rFonts w:ascii="Times New Roman" w:hAnsi="Times New Roman" w:cs="Times New Roman"/>
          <w:sz w:val="24"/>
          <w:szCs w:val="24"/>
        </w:rPr>
        <w:t xml:space="preserve"> платности и возвратности в целях выполнения Госконтракта, а также в иных целях,   установленных Кредитным договором (договором займа). </w:t>
      </w:r>
    </w:p>
    <w:p w14:paraId="5029AAD1" w14:textId="77777777" w:rsidR="000D0205" w:rsidRPr="000D0205" w:rsidRDefault="000D0205" w:rsidP="000D0205">
      <w:pPr>
        <w:jc w:val="both"/>
        <w:rPr>
          <w:rFonts w:ascii="Times New Roman" w:hAnsi="Times New Roman" w:cs="Times New Roman"/>
          <w:sz w:val="24"/>
          <w:szCs w:val="24"/>
        </w:rPr>
      </w:pPr>
      <w:r w:rsidRPr="000D0205">
        <w:rPr>
          <w:rFonts w:ascii="Times New Roman" w:hAnsi="Times New Roman" w:cs="Times New Roman"/>
          <w:sz w:val="24"/>
          <w:szCs w:val="24"/>
        </w:rPr>
        <w:t xml:space="preserve">Кредитный договор (договор займа) - договор, по которому Клиент (Заемщик) получает </w:t>
      </w:r>
      <w:proofErr w:type="gramStart"/>
      <w:r w:rsidRPr="000D0205">
        <w:rPr>
          <w:rFonts w:ascii="Times New Roman" w:hAnsi="Times New Roman" w:cs="Times New Roman"/>
          <w:sz w:val="24"/>
          <w:szCs w:val="24"/>
        </w:rPr>
        <w:t>от  Партнера</w:t>
      </w:r>
      <w:proofErr w:type="gramEnd"/>
      <w:r w:rsidRPr="000D0205">
        <w:rPr>
          <w:rFonts w:ascii="Times New Roman" w:hAnsi="Times New Roman" w:cs="Times New Roman"/>
          <w:sz w:val="24"/>
          <w:szCs w:val="24"/>
        </w:rPr>
        <w:t xml:space="preserve"> денежные средства, обязуется возвратить полученную денежную сумму и уплатить проценты на нее. Под кредитным договором понимается как договор о предоставлении разового кредита, так и Кредитный договор об открытии кредитной линии.</w:t>
      </w:r>
    </w:p>
    <w:p w14:paraId="698B00F2" w14:textId="77777777" w:rsidR="000D0205" w:rsidRPr="000D0205" w:rsidRDefault="000D0205" w:rsidP="000D0205">
      <w:pPr>
        <w:jc w:val="both"/>
        <w:rPr>
          <w:rFonts w:ascii="Times New Roman" w:hAnsi="Times New Roman" w:cs="Times New Roman"/>
          <w:sz w:val="24"/>
          <w:szCs w:val="24"/>
        </w:rPr>
      </w:pPr>
      <w:r w:rsidRPr="000D0205">
        <w:rPr>
          <w:rFonts w:ascii="Times New Roman" w:hAnsi="Times New Roman" w:cs="Times New Roman"/>
          <w:sz w:val="24"/>
          <w:szCs w:val="24"/>
        </w:rPr>
        <w:t>Личный кабинет обособленный персонализированный раздел ИС, доступ в который предоставляется Агентам посредством их идентификации в ИС.</w:t>
      </w:r>
    </w:p>
    <w:p w14:paraId="14B028C5" w14:textId="77777777" w:rsidR="000D0205" w:rsidRPr="000D0205" w:rsidRDefault="000D0205" w:rsidP="000D0205">
      <w:pPr>
        <w:jc w:val="both"/>
        <w:rPr>
          <w:rFonts w:ascii="Times New Roman" w:hAnsi="Times New Roman" w:cs="Times New Roman"/>
          <w:sz w:val="24"/>
          <w:szCs w:val="24"/>
        </w:rPr>
      </w:pPr>
      <w:r w:rsidRPr="000D0205">
        <w:rPr>
          <w:rFonts w:ascii="Times New Roman" w:hAnsi="Times New Roman" w:cs="Times New Roman"/>
          <w:sz w:val="24"/>
          <w:szCs w:val="24"/>
        </w:rPr>
        <w:t>Партнер — Банк или иная Финансовая организация, правомочная осуществлять деятельность по предоставлению Банковских и иных Финансовых продуктов, заключившая с ООО «ТПП Финанс» лицензионное соглашение на использование Информационной системы, а также договор на</w:t>
      </w:r>
    </w:p>
    <w:p w14:paraId="4518D3C6" w14:textId="77777777" w:rsidR="000D0205" w:rsidRPr="000D0205" w:rsidRDefault="000D0205" w:rsidP="000D0205">
      <w:pPr>
        <w:jc w:val="both"/>
        <w:rPr>
          <w:rFonts w:ascii="Times New Roman" w:hAnsi="Times New Roman" w:cs="Times New Roman"/>
          <w:sz w:val="24"/>
          <w:szCs w:val="24"/>
        </w:rPr>
      </w:pPr>
      <w:r w:rsidRPr="000D02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13456" w14:textId="77777777" w:rsidR="000D0205" w:rsidRPr="000D0205" w:rsidRDefault="000D0205" w:rsidP="000D0205">
      <w:pPr>
        <w:jc w:val="both"/>
        <w:rPr>
          <w:rFonts w:ascii="Times New Roman" w:hAnsi="Times New Roman" w:cs="Times New Roman"/>
          <w:sz w:val="24"/>
          <w:szCs w:val="24"/>
        </w:rPr>
      </w:pPr>
      <w:r w:rsidRPr="000D0205">
        <w:rPr>
          <w:rFonts w:ascii="Times New Roman" w:hAnsi="Times New Roman" w:cs="Times New Roman"/>
          <w:sz w:val="24"/>
          <w:szCs w:val="24"/>
        </w:rPr>
        <w:t>поиск и привлечение клиентов и присоединившаяся к Правилам ЭДО на указанной площадке в установленном ООО «ТПП Финанс» порядке.</w:t>
      </w:r>
    </w:p>
    <w:p w14:paraId="4BC1A62D" w14:textId="5F8B5895" w:rsidR="000D0205" w:rsidRPr="000D0205" w:rsidRDefault="000D0205" w:rsidP="000D0205">
      <w:pPr>
        <w:jc w:val="both"/>
        <w:rPr>
          <w:rFonts w:ascii="Times New Roman" w:hAnsi="Times New Roman" w:cs="Times New Roman"/>
          <w:sz w:val="24"/>
          <w:szCs w:val="24"/>
        </w:rPr>
      </w:pPr>
      <w:r w:rsidRPr="000D0205">
        <w:rPr>
          <w:rFonts w:ascii="Times New Roman" w:hAnsi="Times New Roman" w:cs="Times New Roman"/>
          <w:sz w:val="24"/>
          <w:szCs w:val="24"/>
        </w:rPr>
        <w:t xml:space="preserve">Правила электронного документооборота (далее — Правила ЭДО) </w:t>
      </w:r>
      <w:r w:rsidR="00B50E63">
        <w:rPr>
          <w:rFonts w:ascii="Times New Roman" w:hAnsi="Times New Roman" w:cs="Times New Roman"/>
          <w:sz w:val="24"/>
          <w:szCs w:val="24"/>
        </w:rPr>
        <w:t>–</w:t>
      </w:r>
      <w:r w:rsidRPr="000D0205">
        <w:rPr>
          <w:rFonts w:ascii="Times New Roman" w:hAnsi="Times New Roman" w:cs="Times New Roman"/>
          <w:sz w:val="24"/>
          <w:szCs w:val="24"/>
        </w:rPr>
        <w:t xml:space="preserve"> </w:t>
      </w:r>
      <w:r w:rsidR="00B50E63">
        <w:rPr>
          <w:rFonts w:ascii="Times New Roman" w:hAnsi="Times New Roman" w:cs="Times New Roman"/>
          <w:sz w:val="24"/>
          <w:szCs w:val="24"/>
          <w:lang w:val="en-US"/>
        </w:rPr>
        <w:t>CRM</w:t>
      </w:r>
      <w:r w:rsidR="00B50E63" w:rsidRPr="00B50E63">
        <w:rPr>
          <w:rFonts w:ascii="Times New Roman" w:hAnsi="Times New Roman" w:cs="Times New Roman"/>
          <w:sz w:val="24"/>
          <w:szCs w:val="24"/>
        </w:rPr>
        <w:t>-</w:t>
      </w:r>
      <w:r w:rsidR="00B50E63">
        <w:rPr>
          <w:rFonts w:ascii="Times New Roman" w:hAnsi="Times New Roman" w:cs="Times New Roman"/>
          <w:sz w:val="24"/>
          <w:szCs w:val="24"/>
        </w:rPr>
        <w:t>система для оформления банковских гарантий, кредитов и иных финансовых продуктов (</w:t>
      </w:r>
      <w:proofErr w:type="spellStart"/>
      <w:r w:rsidR="00B50E63">
        <w:rPr>
          <w:rFonts w:ascii="Times New Roman" w:hAnsi="Times New Roman" w:cs="Times New Roman"/>
          <w:sz w:val="24"/>
          <w:szCs w:val="24"/>
          <w:lang w:val="en-US"/>
        </w:rPr>
        <w:t>BizBoost</w:t>
      </w:r>
      <w:proofErr w:type="spellEnd"/>
      <w:r w:rsidR="00B50E63" w:rsidRPr="00B50E63">
        <w:rPr>
          <w:rFonts w:ascii="Times New Roman" w:hAnsi="Times New Roman" w:cs="Times New Roman"/>
          <w:sz w:val="24"/>
          <w:szCs w:val="24"/>
        </w:rPr>
        <w:t xml:space="preserve">) </w:t>
      </w:r>
      <w:r w:rsidR="00B50E63">
        <w:rPr>
          <w:rFonts w:ascii="Times New Roman" w:hAnsi="Times New Roman" w:cs="Times New Roman"/>
          <w:sz w:val="24"/>
          <w:szCs w:val="24"/>
        </w:rPr>
        <w:t>Свидетельство №2024660053,</w:t>
      </w:r>
      <w:r w:rsidRPr="000D0205">
        <w:rPr>
          <w:rFonts w:ascii="Times New Roman" w:hAnsi="Times New Roman" w:cs="Times New Roman"/>
          <w:sz w:val="24"/>
          <w:szCs w:val="24"/>
        </w:rPr>
        <w:t xml:space="preserve"> опубликованн</w:t>
      </w:r>
      <w:r w:rsidR="00B50E63">
        <w:rPr>
          <w:rFonts w:ascii="Times New Roman" w:hAnsi="Times New Roman" w:cs="Times New Roman"/>
          <w:sz w:val="24"/>
          <w:szCs w:val="24"/>
        </w:rPr>
        <w:t>ая</w:t>
      </w:r>
      <w:r w:rsidRPr="000D0205">
        <w:rPr>
          <w:rFonts w:ascii="Times New Roman" w:hAnsi="Times New Roman" w:cs="Times New Roman"/>
          <w:sz w:val="24"/>
          <w:szCs w:val="24"/>
        </w:rPr>
        <w:t xml:space="preserve"> на сайте Компании в </w:t>
      </w:r>
      <w:proofErr w:type="spellStart"/>
      <w:r w:rsidRPr="000D0205">
        <w:rPr>
          <w:rFonts w:ascii="Times New Roman" w:hAnsi="Times New Roman" w:cs="Times New Roman"/>
          <w:sz w:val="24"/>
          <w:szCs w:val="24"/>
        </w:rPr>
        <w:t>информационнотелекоммуникационной</w:t>
      </w:r>
      <w:proofErr w:type="spellEnd"/>
      <w:r w:rsidRPr="000D0205">
        <w:rPr>
          <w:rFonts w:ascii="Times New Roman" w:hAnsi="Times New Roman" w:cs="Times New Roman"/>
          <w:sz w:val="24"/>
          <w:szCs w:val="24"/>
        </w:rPr>
        <w:t xml:space="preserve"> сети «Интернет», в соответствии с которыми осуществляется электронный документооборот в ИС между Компанией, Партнерами, Агентами, и Клиентами. Правила — Правила работы с Агентами по продаже банковских гарантий и иных Финансовых продуктов Партнеров.</w:t>
      </w:r>
    </w:p>
    <w:p w14:paraId="5F10EB81" w14:textId="77777777" w:rsidR="000D0205" w:rsidRPr="000D0205" w:rsidRDefault="000D0205" w:rsidP="000D0205">
      <w:pPr>
        <w:jc w:val="both"/>
        <w:rPr>
          <w:rFonts w:ascii="Times New Roman" w:hAnsi="Times New Roman" w:cs="Times New Roman"/>
          <w:sz w:val="24"/>
          <w:szCs w:val="24"/>
        </w:rPr>
      </w:pPr>
      <w:r w:rsidRPr="000D0205">
        <w:rPr>
          <w:rFonts w:ascii="Times New Roman" w:hAnsi="Times New Roman" w:cs="Times New Roman"/>
          <w:sz w:val="24"/>
          <w:szCs w:val="24"/>
        </w:rPr>
        <w:t>Стороны — стороны Агентского договора: ООО «ТПП Финанс» и Агенты.</w:t>
      </w:r>
    </w:p>
    <w:p w14:paraId="2727A7EE" w14:textId="77777777" w:rsidR="000D0205" w:rsidRPr="000D0205" w:rsidRDefault="000D0205" w:rsidP="000D0205">
      <w:pPr>
        <w:jc w:val="both"/>
        <w:rPr>
          <w:rFonts w:ascii="Times New Roman" w:hAnsi="Times New Roman" w:cs="Times New Roman"/>
          <w:sz w:val="24"/>
          <w:szCs w:val="24"/>
        </w:rPr>
      </w:pPr>
      <w:r w:rsidRPr="000D0205">
        <w:rPr>
          <w:rFonts w:ascii="Times New Roman" w:hAnsi="Times New Roman" w:cs="Times New Roman"/>
          <w:sz w:val="24"/>
          <w:szCs w:val="24"/>
        </w:rPr>
        <w:t>Усиленная квалифицированная электронная подпись (УКЭП, электронная подпись) 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информацию, в соответствии с требованиями пункта 4 статьи 5 Федерального закона от 06.04.2011 № 63-ФЗ «Об электронной подписи».</w:t>
      </w:r>
    </w:p>
    <w:p w14:paraId="63216DC1" w14:textId="376216CD" w:rsidR="000D0205" w:rsidRDefault="000D0205" w:rsidP="000D0205">
      <w:pPr>
        <w:jc w:val="both"/>
        <w:rPr>
          <w:rFonts w:ascii="Times New Roman" w:hAnsi="Times New Roman" w:cs="Times New Roman"/>
          <w:sz w:val="24"/>
          <w:szCs w:val="24"/>
        </w:rPr>
      </w:pPr>
      <w:r w:rsidRPr="000D0205">
        <w:rPr>
          <w:rFonts w:ascii="Times New Roman" w:hAnsi="Times New Roman" w:cs="Times New Roman"/>
          <w:sz w:val="24"/>
          <w:szCs w:val="24"/>
        </w:rPr>
        <w:t>Уполномоченные лица — представители Сторон, наделенные в силу закона или доверенности правом выступать от имени Стороны Агентского договора, совершать предусмотренные настоящими Правилами действия, которые влекут создание, изменение или прекращение прав и обязанностей Сторон по Агентскому договору.</w:t>
      </w:r>
    </w:p>
    <w:p w14:paraId="3F22AB77" w14:textId="77777777" w:rsidR="00CF7C3C" w:rsidRDefault="00CF7C3C" w:rsidP="000D02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07EA4E" w14:textId="77777777" w:rsidR="00CF7C3C" w:rsidRDefault="00CF7C3C" w:rsidP="000D02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27DAE4" w14:textId="77777777" w:rsidR="00CF7C3C" w:rsidRDefault="00CF7C3C" w:rsidP="000D02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08F91C" w14:textId="54704BD0" w:rsidR="00CF7C3C" w:rsidRPr="00CF7C3C" w:rsidRDefault="00CF7C3C" w:rsidP="00CF7C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CF7C3C">
        <w:rPr>
          <w:rFonts w:ascii="Times New Roman" w:hAnsi="Times New Roman" w:cs="Times New Roman"/>
          <w:sz w:val="28"/>
          <w:szCs w:val="28"/>
        </w:rPr>
        <w:t>ПОРЯДОК ЗАКЛЮЧЕНИЯ АГЕНТСКОГО ДОГОВОРА</w:t>
      </w:r>
    </w:p>
    <w:p w14:paraId="6DF2B5D1" w14:textId="5B573784" w:rsidR="00CF7C3C" w:rsidRDefault="00CF7C3C" w:rsidP="00CF7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 w:rsidRPr="00CF7C3C">
        <w:t xml:space="preserve"> </w:t>
      </w:r>
      <w:r w:rsidRPr="00CF7C3C">
        <w:rPr>
          <w:rFonts w:ascii="Times New Roman" w:hAnsi="Times New Roman" w:cs="Times New Roman"/>
          <w:sz w:val="24"/>
          <w:szCs w:val="24"/>
        </w:rPr>
        <w:t xml:space="preserve">Для заключения Агентского договора заинтересованное юридическое или физическое лицо, зарегистрированное в качестве индивидуального предпринимателя, должно направить </w:t>
      </w:r>
      <w:proofErr w:type="gramStart"/>
      <w:r w:rsidRPr="00CF7C3C">
        <w:rPr>
          <w:rFonts w:ascii="Times New Roman" w:hAnsi="Times New Roman" w:cs="Times New Roman"/>
          <w:sz w:val="24"/>
          <w:szCs w:val="24"/>
        </w:rPr>
        <w:t>Компании  Заявление</w:t>
      </w:r>
      <w:proofErr w:type="gramEnd"/>
      <w:r w:rsidRPr="00CF7C3C">
        <w:rPr>
          <w:rFonts w:ascii="Times New Roman" w:hAnsi="Times New Roman" w:cs="Times New Roman"/>
          <w:sz w:val="24"/>
          <w:szCs w:val="24"/>
        </w:rPr>
        <w:t xml:space="preserve"> о присоединении к настоящим Правилам по форме Приложения № 1.1 или Приложения № 1.2 посредством направления Партнеру указанного Заявления в ИС путем заполнения соответствующей формы и подписания ее УКЭП в соответствии с Правилами ЭДО. В целях подписания и направления вышеуказанного Заявления Агент получает ограниченный доступ к ИС</w:t>
      </w:r>
    </w:p>
    <w:p w14:paraId="71E70A94" w14:textId="175DFD14" w:rsidR="00CF7C3C" w:rsidRDefault="00CF7C3C" w:rsidP="00CF7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Pr="00CF7C3C">
        <w:rPr>
          <w:rFonts w:ascii="Times New Roman" w:hAnsi="Times New Roman" w:cs="Times New Roman"/>
          <w:sz w:val="24"/>
          <w:szCs w:val="24"/>
        </w:rPr>
        <w:t>Агентский договор считается заключенным с рабочего дня, следующего за днем направления Агентом такого Заявления о присоединении (ст. 438 ГК РФ), за исключением случая, предусмотренного п. 4.2.1. настоящих Правил.</w:t>
      </w:r>
    </w:p>
    <w:p w14:paraId="2EC45525" w14:textId="77777777" w:rsidR="00CF7C3C" w:rsidRDefault="00CF7C3C" w:rsidP="00CF7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CF7C3C">
        <w:rPr>
          <w:rFonts w:ascii="Times New Roman" w:hAnsi="Times New Roman" w:cs="Times New Roman"/>
          <w:sz w:val="24"/>
          <w:szCs w:val="24"/>
        </w:rPr>
        <w:t xml:space="preserve">В случае изменения каких-либо данных, указанных в Заявлении о присоединении, Агент   обязан письменно уведомить об этом Компанию в течение 5 (пяти) рабочих дней с момента возникновения таких изменений путем направления в ИС соответствующего </w:t>
      </w:r>
      <w:proofErr w:type="gramStart"/>
      <w:r w:rsidRPr="00CF7C3C">
        <w:rPr>
          <w:rFonts w:ascii="Times New Roman" w:hAnsi="Times New Roman" w:cs="Times New Roman"/>
          <w:sz w:val="24"/>
          <w:szCs w:val="24"/>
        </w:rPr>
        <w:t xml:space="preserve">уведомления,   </w:t>
      </w:r>
      <w:proofErr w:type="gramEnd"/>
      <w:r w:rsidRPr="00CF7C3C">
        <w:rPr>
          <w:rFonts w:ascii="Times New Roman" w:hAnsi="Times New Roman" w:cs="Times New Roman"/>
          <w:sz w:val="24"/>
          <w:szCs w:val="24"/>
        </w:rPr>
        <w:t>подписанного УКЭП.</w:t>
      </w:r>
    </w:p>
    <w:p w14:paraId="1709A469" w14:textId="77777777" w:rsidR="00CF7C3C" w:rsidRDefault="00CF7C3C" w:rsidP="00CF7C3C">
      <w:pPr>
        <w:pStyle w:val="a7"/>
        <w:ind w:left="1728"/>
        <w:jc w:val="center"/>
        <w:rPr>
          <w:rFonts w:ascii="Times New Roman" w:hAnsi="Times New Roman" w:cs="Times New Roman"/>
          <w:sz w:val="28"/>
          <w:szCs w:val="28"/>
        </w:rPr>
      </w:pPr>
    </w:p>
    <w:p w14:paraId="7C4056EF" w14:textId="4FCA180E" w:rsidR="00CF7C3C" w:rsidRDefault="00CF7C3C" w:rsidP="00CF7C3C">
      <w:pPr>
        <w:pStyle w:val="a7"/>
        <w:ind w:left="1728"/>
        <w:jc w:val="center"/>
        <w:rPr>
          <w:rFonts w:ascii="Times New Roman" w:hAnsi="Times New Roman" w:cs="Times New Roman"/>
          <w:sz w:val="28"/>
          <w:szCs w:val="28"/>
        </w:rPr>
      </w:pPr>
      <w:r w:rsidRPr="00CF7C3C">
        <w:rPr>
          <w:rFonts w:ascii="Times New Roman" w:hAnsi="Times New Roman" w:cs="Times New Roman"/>
          <w:sz w:val="28"/>
          <w:szCs w:val="28"/>
        </w:rPr>
        <w:t>4. ПРАВА И ОБЯЗАННОСТИ СТОРОН ПО АГЕНТСКОМУ ДОГОВОРУ</w:t>
      </w:r>
    </w:p>
    <w:p w14:paraId="3D81BD78" w14:textId="7151C974" w:rsidR="00CF7C3C" w:rsidRDefault="00CF7C3C" w:rsidP="00CF7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Pr="00CF7C3C">
        <w:t xml:space="preserve"> </w:t>
      </w:r>
      <w:r w:rsidRPr="00CF7C3C">
        <w:rPr>
          <w:rFonts w:ascii="Times New Roman" w:hAnsi="Times New Roman" w:cs="Times New Roman"/>
          <w:sz w:val="24"/>
          <w:szCs w:val="24"/>
        </w:rPr>
        <w:t>Компания обязуется:</w:t>
      </w:r>
    </w:p>
    <w:p w14:paraId="47A1FFDB" w14:textId="17F4C44B" w:rsidR="00CF7C3C" w:rsidRDefault="00CF7C3C" w:rsidP="00CF7C3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4.1.1. </w:t>
      </w:r>
      <w:r w:rsidRPr="00CF7C3C">
        <w:rPr>
          <w:rFonts w:ascii="Times New Roman" w:hAnsi="Times New Roman" w:cs="Times New Roman"/>
          <w:sz w:val="24"/>
          <w:szCs w:val="24"/>
        </w:rPr>
        <w:t>Предоставить Агенту полный доступ в ИС путем создания для Агента Личного кабинета. При этом Личный кабинет Агента создается в момент регистрации Агента в ИС посредством формирования Агентом логина и пароля для входа в Личный кабинет (</w:t>
      </w:r>
      <w:proofErr w:type="spellStart"/>
      <w:r w:rsidRPr="00CF7C3C">
        <w:rPr>
          <w:rFonts w:ascii="Times New Roman" w:hAnsi="Times New Roman" w:cs="Times New Roman"/>
          <w:sz w:val="24"/>
          <w:szCs w:val="24"/>
        </w:rPr>
        <w:t>Авторизационные</w:t>
      </w:r>
      <w:proofErr w:type="spellEnd"/>
      <w:r w:rsidRPr="00CF7C3C">
        <w:rPr>
          <w:rFonts w:ascii="Times New Roman" w:hAnsi="Times New Roman" w:cs="Times New Roman"/>
          <w:sz w:val="24"/>
          <w:szCs w:val="24"/>
        </w:rPr>
        <w:t xml:space="preserve"> данные Агента).</w:t>
      </w:r>
    </w:p>
    <w:p w14:paraId="422B6A0F" w14:textId="6C02E36F" w:rsidR="00CF7C3C" w:rsidRDefault="00CF7C3C" w:rsidP="00CF7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4.1.2. </w:t>
      </w:r>
      <w:r w:rsidRPr="00CF7C3C">
        <w:rPr>
          <w:rFonts w:ascii="Times New Roman" w:hAnsi="Times New Roman" w:cs="Times New Roman"/>
          <w:sz w:val="24"/>
          <w:szCs w:val="24"/>
        </w:rPr>
        <w:t>Ознакомить Агента с условиями предоставления банковских гарантий и иных Финансовых продуктов, заключения Договоров о предоставлении Финансовых продуктов, применяющимися Партнерами, доводить до сведения Агента изменение указанных условий и договоров.</w:t>
      </w:r>
    </w:p>
    <w:p w14:paraId="24AA25CC" w14:textId="7F5C9DF6" w:rsidR="00CF7C3C" w:rsidRDefault="00CF7C3C" w:rsidP="00CF7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4.1.3. </w:t>
      </w:r>
      <w:r w:rsidRPr="00CF7C3C">
        <w:rPr>
          <w:rFonts w:ascii="Times New Roman" w:hAnsi="Times New Roman" w:cs="Times New Roman"/>
          <w:sz w:val="24"/>
          <w:szCs w:val="24"/>
        </w:rPr>
        <w:t>Сообщать о требованиях к потенциальным Клиентам, а также объему информации о Клиентах, предоставляемой Агентом в целях принятия решения о предоставлении Партнером банковской гарантии или иного Финансового продукта.</w:t>
      </w:r>
    </w:p>
    <w:p w14:paraId="642A322B" w14:textId="622C8B72" w:rsidR="00CF7C3C" w:rsidRDefault="00CF7C3C" w:rsidP="00CF7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4.1.4. </w:t>
      </w:r>
      <w:r w:rsidRPr="00CF7C3C">
        <w:rPr>
          <w:rFonts w:ascii="Times New Roman" w:hAnsi="Times New Roman" w:cs="Times New Roman"/>
          <w:sz w:val="24"/>
          <w:szCs w:val="24"/>
        </w:rPr>
        <w:t>Консультировать Агента по вопросам, касающимся условий обслуживания Клиентов, а также по иным вопросам, возникающим у Агента в связи с исполнением Агентом обязательств в соответствии с Агентским договором, предоставлять Агенту всю информацию, необходимую для исполнения обязательств по Агентскому договору.</w:t>
      </w:r>
    </w:p>
    <w:p w14:paraId="17CE2E53" w14:textId="4D459A7A" w:rsidR="00CF7C3C" w:rsidRDefault="00CF7C3C" w:rsidP="00CF7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4.1.5.</w:t>
      </w:r>
      <w:r w:rsidRPr="00CF7C3C">
        <w:t xml:space="preserve"> </w:t>
      </w:r>
      <w:r w:rsidRPr="00CF7C3C">
        <w:rPr>
          <w:rFonts w:ascii="Times New Roman" w:hAnsi="Times New Roman" w:cs="Times New Roman"/>
          <w:sz w:val="24"/>
          <w:szCs w:val="24"/>
        </w:rPr>
        <w:t>Обеспечивать Агента посредством ИС документами и другими материалами, необходимыми для исполнения Агентом обязательств по Агентскому договору в необходимом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7C3C">
        <w:rPr>
          <w:rFonts w:ascii="Times New Roman" w:hAnsi="Times New Roman" w:cs="Times New Roman"/>
          <w:sz w:val="24"/>
          <w:szCs w:val="24"/>
        </w:rPr>
        <w:t>количестве.</w:t>
      </w:r>
    </w:p>
    <w:p w14:paraId="41028002" w14:textId="59A9217C" w:rsidR="00C86447" w:rsidRDefault="00C86447" w:rsidP="00CF7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4.1.6. </w:t>
      </w:r>
      <w:r w:rsidRPr="00C86447">
        <w:rPr>
          <w:rFonts w:ascii="Times New Roman" w:hAnsi="Times New Roman" w:cs="Times New Roman"/>
          <w:sz w:val="24"/>
          <w:szCs w:val="24"/>
        </w:rPr>
        <w:t xml:space="preserve">Подписать УКЭП предоставленный Агентом Акт-Отчет об оказании услуг (далее — </w:t>
      </w:r>
      <w:proofErr w:type="spellStart"/>
      <w:r w:rsidRPr="00C86447">
        <w:rPr>
          <w:rFonts w:ascii="Times New Roman" w:hAnsi="Times New Roman" w:cs="Times New Roman"/>
          <w:sz w:val="24"/>
          <w:szCs w:val="24"/>
        </w:rPr>
        <w:t>АктОтчет</w:t>
      </w:r>
      <w:proofErr w:type="spellEnd"/>
      <w:r w:rsidRPr="00C86447">
        <w:rPr>
          <w:rFonts w:ascii="Times New Roman" w:hAnsi="Times New Roman" w:cs="Times New Roman"/>
          <w:sz w:val="24"/>
          <w:szCs w:val="24"/>
        </w:rPr>
        <w:t>), формируемый по форме Приложения № 2 к настоящим Правилам, в течение 10 (десяти) календарных дней с момента его получения в ИС от Агента или в указанный срок предоставить мотивированные возражения.</w:t>
      </w:r>
    </w:p>
    <w:p w14:paraId="02F02B50" w14:textId="3A65A822" w:rsidR="00C86447" w:rsidRDefault="00C86447" w:rsidP="00CF7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4.1.7.</w:t>
      </w:r>
      <w:r w:rsidRPr="00C86447">
        <w:t xml:space="preserve"> </w:t>
      </w:r>
      <w:r w:rsidRPr="00C86447">
        <w:rPr>
          <w:rFonts w:ascii="Times New Roman" w:hAnsi="Times New Roman" w:cs="Times New Roman"/>
          <w:sz w:val="24"/>
          <w:szCs w:val="24"/>
        </w:rPr>
        <w:t>Выплатить Агенту указанную в Акте-Отчете сумму вознаграждения в течение 15 (Пятнадцати) рабочих дней с даты подписания УКЭП Акта-Отчета обеими Сторонами, датой подписания считается наиболее поздняя из дат подписания Сторонами.</w:t>
      </w:r>
    </w:p>
    <w:p w14:paraId="56B1DA40" w14:textId="1AB9E9F7" w:rsidR="00C86447" w:rsidRPr="00CF7C3C" w:rsidRDefault="00C86447" w:rsidP="00CF7C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4.2. </w:t>
      </w:r>
      <w:r w:rsidRPr="00C86447">
        <w:rPr>
          <w:rFonts w:ascii="Times New Roman" w:hAnsi="Times New Roman" w:cs="Times New Roman"/>
          <w:sz w:val="24"/>
          <w:szCs w:val="24"/>
        </w:rPr>
        <w:t>Компания вправе:</w:t>
      </w:r>
    </w:p>
    <w:p w14:paraId="6F3925E2" w14:textId="008EC2EC" w:rsidR="00CF7C3C" w:rsidRDefault="00C86447" w:rsidP="00C86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4.2.1. </w:t>
      </w:r>
      <w:r w:rsidRPr="00C86447">
        <w:rPr>
          <w:rFonts w:ascii="Times New Roman" w:hAnsi="Times New Roman" w:cs="Times New Roman"/>
          <w:sz w:val="24"/>
          <w:szCs w:val="24"/>
        </w:rPr>
        <w:t xml:space="preserve">Отказать в приеме Заявления о присоединении (п. 3.1. настоящих Правил) без объяснения причин (в том числе по причине несоответствия Агента требованиям, указанным в п. 1.3. настоящих Правил), сообщив об этом Агенту посредством направления в ИС соответствующего уведомления, подписанного УКЭП. Уведомление о таком отказе должно быть направлено </w:t>
      </w:r>
      <w:proofErr w:type="gramStart"/>
      <w:r w:rsidRPr="00C86447">
        <w:rPr>
          <w:rFonts w:ascii="Times New Roman" w:hAnsi="Times New Roman" w:cs="Times New Roman"/>
          <w:sz w:val="24"/>
          <w:szCs w:val="24"/>
        </w:rPr>
        <w:t>не  позднее</w:t>
      </w:r>
      <w:proofErr w:type="gramEnd"/>
      <w:r w:rsidRPr="00C86447">
        <w:rPr>
          <w:rFonts w:ascii="Times New Roman" w:hAnsi="Times New Roman" w:cs="Times New Roman"/>
          <w:sz w:val="24"/>
          <w:szCs w:val="24"/>
        </w:rPr>
        <w:t xml:space="preserve"> следующего рабочего дня после дня получения Банком Заявления о присоединении.</w:t>
      </w:r>
    </w:p>
    <w:p w14:paraId="2FBDBB2C" w14:textId="7E28F062" w:rsidR="00C86447" w:rsidRDefault="00C86447" w:rsidP="00C86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4.2.2.</w:t>
      </w:r>
      <w:r w:rsidRPr="00C86447">
        <w:t xml:space="preserve"> </w:t>
      </w:r>
      <w:r w:rsidRPr="00C86447">
        <w:rPr>
          <w:rFonts w:ascii="Times New Roman" w:hAnsi="Times New Roman" w:cs="Times New Roman"/>
          <w:sz w:val="24"/>
          <w:szCs w:val="24"/>
        </w:rPr>
        <w:t xml:space="preserve">Требовать от Агента неукоснительного выполнения всех его обязанностей по Агентскому </w:t>
      </w:r>
      <w:proofErr w:type="gramStart"/>
      <w:r w:rsidRPr="00C86447">
        <w:rPr>
          <w:rFonts w:ascii="Times New Roman" w:hAnsi="Times New Roman" w:cs="Times New Roman"/>
          <w:sz w:val="24"/>
          <w:szCs w:val="24"/>
        </w:rPr>
        <w:t>договору .</w:t>
      </w:r>
      <w:proofErr w:type="gramEnd"/>
    </w:p>
    <w:p w14:paraId="65D986FB" w14:textId="2CF709F5" w:rsidR="00C86447" w:rsidRDefault="00C86447" w:rsidP="00C86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</w:t>
      </w:r>
      <w:r w:rsidRPr="00C86447">
        <w:t xml:space="preserve"> </w:t>
      </w:r>
      <w:r w:rsidRPr="00C86447">
        <w:rPr>
          <w:rFonts w:ascii="Times New Roman" w:hAnsi="Times New Roman" w:cs="Times New Roman"/>
          <w:sz w:val="24"/>
          <w:szCs w:val="24"/>
        </w:rPr>
        <w:t xml:space="preserve">Получать от Агента сведения и документы о Клиентах, в том числе в ходе </w:t>
      </w:r>
      <w:proofErr w:type="gramStart"/>
      <w:r w:rsidRPr="00C86447">
        <w:rPr>
          <w:rFonts w:ascii="Times New Roman" w:hAnsi="Times New Roman" w:cs="Times New Roman"/>
          <w:sz w:val="24"/>
          <w:szCs w:val="24"/>
        </w:rPr>
        <w:t>рассмотрения  Заявок</w:t>
      </w:r>
      <w:proofErr w:type="gramEnd"/>
      <w:r w:rsidRPr="00C86447">
        <w:rPr>
          <w:rFonts w:ascii="Times New Roman" w:hAnsi="Times New Roman" w:cs="Times New Roman"/>
          <w:sz w:val="24"/>
          <w:szCs w:val="24"/>
        </w:rPr>
        <w:t xml:space="preserve"> на предоставление банковских гарантий или иных Финансовых продуктов.</w:t>
      </w:r>
    </w:p>
    <w:p w14:paraId="39ABC4DF" w14:textId="5F259213" w:rsidR="00C86447" w:rsidRDefault="00C86447" w:rsidP="00C86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4.2.4.</w:t>
      </w:r>
      <w:r w:rsidRPr="00C86447">
        <w:t xml:space="preserve"> </w:t>
      </w:r>
      <w:r w:rsidRPr="00C86447">
        <w:rPr>
          <w:rFonts w:ascii="Times New Roman" w:hAnsi="Times New Roman" w:cs="Times New Roman"/>
          <w:sz w:val="24"/>
          <w:szCs w:val="24"/>
        </w:rPr>
        <w:t>Получать от Агента сведения и документы о ходе выполнения обязательств по Агентскому договору.</w:t>
      </w:r>
    </w:p>
    <w:p w14:paraId="25250497" w14:textId="75742140" w:rsidR="00C86447" w:rsidRDefault="00C86447" w:rsidP="00C86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4.2.5.</w:t>
      </w:r>
      <w:r w:rsidRPr="00C86447">
        <w:t xml:space="preserve"> </w:t>
      </w:r>
      <w:r w:rsidRPr="00C86447">
        <w:rPr>
          <w:rFonts w:ascii="Times New Roman" w:hAnsi="Times New Roman" w:cs="Times New Roman"/>
          <w:sz w:val="24"/>
          <w:szCs w:val="24"/>
        </w:rPr>
        <w:t>Прекратить работу по рассмотрению заявки Клиента в ИС, в случае если заявка находится в статусе «Доработка» более 5 (пяти) рабочих дней и по ней не представлены дополнительные документы, запрошенные Партнером. При этом в указанном случае работа по заявке прекращается без дополнительных уведомлений со стороны Партнера.</w:t>
      </w:r>
    </w:p>
    <w:p w14:paraId="5CA1C1FE" w14:textId="28C0BD15" w:rsidR="00C86447" w:rsidRDefault="00C86447" w:rsidP="00C86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4.2.6.</w:t>
      </w:r>
      <w:r w:rsidRPr="00C86447">
        <w:t xml:space="preserve"> </w:t>
      </w:r>
      <w:proofErr w:type="spellStart"/>
      <w:r w:rsidRPr="00C86447">
        <w:rPr>
          <w:rFonts w:ascii="Times New Roman" w:hAnsi="Times New Roman" w:cs="Times New Roman"/>
          <w:sz w:val="24"/>
          <w:szCs w:val="24"/>
        </w:rPr>
        <w:t>Перезакрепить</w:t>
      </w:r>
      <w:proofErr w:type="spellEnd"/>
      <w:r w:rsidRPr="00C86447">
        <w:rPr>
          <w:rFonts w:ascii="Times New Roman" w:hAnsi="Times New Roman" w:cs="Times New Roman"/>
          <w:sz w:val="24"/>
          <w:szCs w:val="24"/>
        </w:rPr>
        <w:t xml:space="preserve"> заявку Агента за другим Партнером до момента принятия заявки Клиента в работу, при условии предоставления соответствующего официального письма от Клиента в оригинале или подписанного ЛЭП.</w:t>
      </w:r>
    </w:p>
    <w:p w14:paraId="1ACEA7F5" w14:textId="74B81FD1" w:rsidR="00C86447" w:rsidRDefault="00C86447" w:rsidP="00C86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C86447">
        <w:rPr>
          <w:rFonts w:ascii="Times New Roman" w:hAnsi="Times New Roman" w:cs="Times New Roman"/>
          <w:sz w:val="24"/>
          <w:szCs w:val="24"/>
        </w:rPr>
        <w:t>Агент обязан:</w:t>
      </w:r>
    </w:p>
    <w:p w14:paraId="4274A89D" w14:textId="35749FB0" w:rsidR="00C86447" w:rsidRDefault="00C86447" w:rsidP="00C86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4.3.1.</w:t>
      </w:r>
      <w:r w:rsidRPr="00C86447">
        <w:t xml:space="preserve"> </w:t>
      </w:r>
      <w:r w:rsidRPr="00C86447">
        <w:rPr>
          <w:rFonts w:ascii="Times New Roman" w:hAnsi="Times New Roman" w:cs="Times New Roman"/>
          <w:sz w:val="24"/>
          <w:szCs w:val="24"/>
        </w:rPr>
        <w:t xml:space="preserve">Осуществлять поиск и привлечение потенциальных Клиентов, заинтересованных в получении банковских гарантий или иных Финансовых продуктах, в соответствии </w:t>
      </w:r>
      <w:proofErr w:type="gramStart"/>
      <w:r w:rsidRPr="00C86447">
        <w:rPr>
          <w:rFonts w:ascii="Times New Roman" w:hAnsi="Times New Roman" w:cs="Times New Roman"/>
          <w:sz w:val="24"/>
          <w:szCs w:val="24"/>
        </w:rPr>
        <w:t>с  требованиями</w:t>
      </w:r>
      <w:proofErr w:type="gramEnd"/>
      <w:r w:rsidRPr="00C86447">
        <w:rPr>
          <w:rFonts w:ascii="Times New Roman" w:hAnsi="Times New Roman" w:cs="Times New Roman"/>
          <w:sz w:val="24"/>
          <w:szCs w:val="24"/>
        </w:rPr>
        <w:t xml:space="preserve"> Партнеров, а также условиями Агентского договора.</w:t>
      </w:r>
    </w:p>
    <w:p w14:paraId="7BD766DA" w14:textId="556A6DED" w:rsidR="00C86447" w:rsidRDefault="00C86447" w:rsidP="00C86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</w:t>
      </w:r>
      <w:r w:rsidRPr="00C86447">
        <w:t xml:space="preserve"> </w:t>
      </w:r>
      <w:r w:rsidRPr="00C86447">
        <w:rPr>
          <w:rFonts w:ascii="Times New Roman" w:hAnsi="Times New Roman" w:cs="Times New Roman"/>
          <w:sz w:val="24"/>
          <w:szCs w:val="24"/>
        </w:rPr>
        <w:t xml:space="preserve">Информировать потенциальных Клиентов об условиях Партнеров в части предоставления банковских гарантий или иных Финансовых продуктов и заключения Договоров </w:t>
      </w:r>
      <w:proofErr w:type="gramStart"/>
      <w:r w:rsidRPr="00C86447">
        <w:rPr>
          <w:rFonts w:ascii="Times New Roman" w:hAnsi="Times New Roman" w:cs="Times New Roman"/>
          <w:sz w:val="24"/>
          <w:szCs w:val="24"/>
        </w:rPr>
        <w:t>о  предоставлении</w:t>
      </w:r>
      <w:proofErr w:type="gramEnd"/>
      <w:r w:rsidRPr="00C86447">
        <w:rPr>
          <w:rFonts w:ascii="Times New Roman" w:hAnsi="Times New Roman" w:cs="Times New Roman"/>
          <w:sz w:val="24"/>
          <w:szCs w:val="24"/>
        </w:rPr>
        <w:t xml:space="preserve"> банковской гарантии или иных Финансовых продуктов между Партнером и Клиентом.</w:t>
      </w:r>
    </w:p>
    <w:p w14:paraId="20511E96" w14:textId="5609FB56" w:rsidR="00C86447" w:rsidRDefault="00C86447" w:rsidP="00C86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</w:t>
      </w:r>
      <w:r w:rsidRPr="00C86447">
        <w:t xml:space="preserve"> </w:t>
      </w:r>
      <w:r w:rsidRPr="00C86447">
        <w:rPr>
          <w:rFonts w:ascii="Times New Roman" w:hAnsi="Times New Roman" w:cs="Times New Roman"/>
          <w:sz w:val="24"/>
          <w:szCs w:val="24"/>
        </w:rPr>
        <w:t xml:space="preserve">Оказывать Клиентам содействие в сборе и оформлении документов, необходимых для выдачи банковских гарантий или иных Финансовых продуктов, в т.ч. осуществлять проверку комплектности и корректности заполнения документов, предоставленных Клиентом, на </w:t>
      </w:r>
      <w:proofErr w:type="gramStart"/>
      <w:r w:rsidRPr="00C86447">
        <w:rPr>
          <w:rFonts w:ascii="Times New Roman" w:hAnsi="Times New Roman" w:cs="Times New Roman"/>
          <w:sz w:val="24"/>
          <w:szCs w:val="24"/>
        </w:rPr>
        <w:t>предмет  соответствия</w:t>
      </w:r>
      <w:proofErr w:type="gramEnd"/>
      <w:r w:rsidRPr="00C86447">
        <w:rPr>
          <w:rFonts w:ascii="Times New Roman" w:hAnsi="Times New Roman" w:cs="Times New Roman"/>
          <w:sz w:val="24"/>
          <w:szCs w:val="24"/>
        </w:rPr>
        <w:t xml:space="preserve"> требованиям и инструкциям, полученным от Партнеров.</w:t>
      </w:r>
    </w:p>
    <w:p w14:paraId="78C49A78" w14:textId="71C25D8F" w:rsidR="00C86447" w:rsidRDefault="00C86447" w:rsidP="00C86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4.3.4.</w:t>
      </w:r>
      <w:r w:rsidRPr="00C86447">
        <w:t xml:space="preserve"> </w:t>
      </w:r>
      <w:r w:rsidRPr="00C86447">
        <w:rPr>
          <w:rFonts w:ascii="Times New Roman" w:hAnsi="Times New Roman" w:cs="Times New Roman"/>
          <w:sz w:val="24"/>
          <w:szCs w:val="24"/>
        </w:rPr>
        <w:t xml:space="preserve">Обеспечить передачу Партнерам посредством ИС полученной заявки Клиента </w:t>
      </w:r>
      <w:proofErr w:type="gramStart"/>
      <w:r w:rsidRPr="00C86447">
        <w:rPr>
          <w:rFonts w:ascii="Times New Roman" w:hAnsi="Times New Roman" w:cs="Times New Roman"/>
          <w:sz w:val="24"/>
          <w:szCs w:val="24"/>
        </w:rPr>
        <w:t>и  комплекта</w:t>
      </w:r>
      <w:proofErr w:type="gramEnd"/>
      <w:r w:rsidRPr="00C86447">
        <w:rPr>
          <w:rFonts w:ascii="Times New Roman" w:hAnsi="Times New Roman" w:cs="Times New Roman"/>
          <w:sz w:val="24"/>
          <w:szCs w:val="24"/>
        </w:rPr>
        <w:t xml:space="preserve"> документов в неизменном виде. Клиент считается привлеченным Агентом </w:t>
      </w:r>
      <w:proofErr w:type="gramStart"/>
      <w:r w:rsidRPr="00C86447">
        <w:rPr>
          <w:rFonts w:ascii="Times New Roman" w:hAnsi="Times New Roman" w:cs="Times New Roman"/>
          <w:sz w:val="24"/>
          <w:szCs w:val="24"/>
        </w:rPr>
        <w:t>при  наступлении</w:t>
      </w:r>
      <w:proofErr w:type="gramEnd"/>
      <w:r w:rsidRPr="00C86447">
        <w:rPr>
          <w:rFonts w:ascii="Times New Roman" w:hAnsi="Times New Roman" w:cs="Times New Roman"/>
          <w:sz w:val="24"/>
          <w:szCs w:val="24"/>
        </w:rPr>
        <w:t xml:space="preserve"> всех перечисленных условий (одновременно): заведение Агентом в ИС Заявки, предоставление Партнером банковской гарантии или Финансового продукта, </w:t>
      </w:r>
      <w:r w:rsidRPr="00C86447">
        <w:rPr>
          <w:rFonts w:ascii="Times New Roman" w:hAnsi="Times New Roman" w:cs="Times New Roman"/>
          <w:sz w:val="24"/>
          <w:szCs w:val="24"/>
        </w:rPr>
        <w:lastRenderedPageBreak/>
        <w:t>заключение  Договора о предоставлении банковской гарантии или иного Финансового продукта и оплата Клиентом комиссии за их выдачу.</w:t>
      </w:r>
    </w:p>
    <w:p w14:paraId="419219F0" w14:textId="72A59620" w:rsidR="00C86447" w:rsidRDefault="00C86447" w:rsidP="00C86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4.3.5.</w:t>
      </w:r>
      <w:r w:rsidRPr="00C86447">
        <w:t xml:space="preserve"> </w:t>
      </w:r>
      <w:r w:rsidRPr="00C86447">
        <w:rPr>
          <w:rFonts w:ascii="Times New Roman" w:hAnsi="Times New Roman" w:cs="Times New Roman"/>
          <w:sz w:val="24"/>
          <w:szCs w:val="24"/>
        </w:rPr>
        <w:t>Ознакомиться с информацией и материалами, переданными ему Компанией в рамках исполнения Агентского договора.</w:t>
      </w:r>
    </w:p>
    <w:p w14:paraId="38F1D8E7" w14:textId="70B1DF8D" w:rsidR="00C86447" w:rsidRPr="00C86447" w:rsidRDefault="00C86447" w:rsidP="00C86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4.3.6.</w:t>
      </w:r>
      <w:r w:rsidRPr="00C86447">
        <w:t xml:space="preserve"> </w:t>
      </w:r>
      <w:r w:rsidRPr="00C86447">
        <w:rPr>
          <w:rFonts w:ascii="Times New Roman" w:hAnsi="Times New Roman" w:cs="Times New Roman"/>
          <w:sz w:val="24"/>
          <w:szCs w:val="24"/>
        </w:rPr>
        <w:t>Самостоятельно обеспечивать получение от Клиентов согласия на обработку персональных данных, а также иной информации, передаваемой Агентом Компании и/или Партнерам.</w:t>
      </w:r>
    </w:p>
    <w:p w14:paraId="429FFA86" w14:textId="0CA58E9F" w:rsidR="00C86447" w:rsidRDefault="00C86447" w:rsidP="00C86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4.3.7. </w:t>
      </w:r>
      <w:r w:rsidRPr="00C86447">
        <w:rPr>
          <w:rFonts w:ascii="Times New Roman" w:hAnsi="Times New Roman" w:cs="Times New Roman"/>
          <w:sz w:val="24"/>
          <w:szCs w:val="24"/>
        </w:rPr>
        <w:t>Не позднее 10 числа месяца, следующего за отчетным подписать УКЭП Акт-Отчет и направить его Компании посредством ИС.</w:t>
      </w:r>
    </w:p>
    <w:p w14:paraId="7BE72DF6" w14:textId="16AA88F1" w:rsidR="00C86447" w:rsidRDefault="00C86447" w:rsidP="00C86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4.3.8.</w:t>
      </w:r>
      <w:r w:rsidRPr="00C86447">
        <w:t xml:space="preserve"> </w:t>
      </w:r>
      <w:r w:rsidRPr="00C86447">
        <w:rPr>
          <w:rFonts w:ascii="Times New Roman" w:hAnsi="Times New Roman" w:cs="Times New Roman"/>
          <w:sz w:val="24"/>
          <w:szCs w:val="24"/>
        </w:rPr>
        <w:t xml:space="preserve">Предпринимать все необходимые меры для недопущения разглашения информации </w:t>
      </w:r>
      <w:proofErr w:type="gramStart"/>
      <w:r w:rsidRPr="00C86447">
        <w:rPr>
          <w:rFonts w:ascii="Times New Roman" w:hAnsi="Times New Roman" w:cs="Times New Roman"/>
          <w:sz w:val="24"/>
          <w:szCs w:val="24"/>
        </w:rPr>
        <w:t xml:space="preserve">об  </w:t>
      </w:r>
      <w:proofErr w:type="spellStart"/>
      <w:r w:rsidRPr="00C86447">
        <w:rPr>
          <w:rFonts w:ascii="Times New Roman" w:hAnsi="Times New Roman" w:cs="Times New Roman"/>
          <w:sz w:val="24"/>
          <w:szCs w:val="24"/>
        </w:rPr>
        <w:t>Авторизационных</w:t>
      </w:r>
      <w:proofErr w:type="spellEnd"/>
      <w:proofErr w:type="gramEnd"/>
      <w:r w:rsidRPr="00C86447">
        <w:rPr>
          <w:rFonts w:ascii="Times New Roman" w:hAnsi="Times New Roman" w:cs="Times New Roman"/>
          <w:sz w:val="24"/>
          <w:szCs w:val="24"/>
        </w:rPr>
        <w:t xml:space="preserve"> данных Агента третьим лицам. Обеспечить доступ к Личному </w:t>
      </w:r>
      <w:proofErr w:type="gramStart"/>
      <w:r w:rsidRPr="00C86447">
        <w:rPr>
          <w:rFonts w:ascii="Times New Roman" w:hAnsi="Times New Roman" w:cs="Times New Roman"/>
          <w:sz w:val="24"/>
          <w:szCs w:val="24"/>
        </w:rPr>
        <w:t>кабинету  Агента</w:t>
      </w:r>
      <w:proofErr w:type="gramEnd"/>
      <w:r w:rsidRPr="00C86447">
        <w:rPr>
          <w:rFonts w:ascii="Times New Roman" w:hAnsi="Times New Roman" w:cs="Times New Roman"/>
          <w:sz w:val="24"/>
          <w:szCs w:val="24"/>
        </w:rPr>
        <w:t xml:space="preserve"> исключительно Уполномоченных лиц Агента. Нести ответственность за </w:t>
      </w:r>
      <w:proofErr w:type="gramStart"/>
      <w:r w:rsidRPr="00C86447">
        <w:rPr>
          <w:rFonts w:ascii="Times New Roman" w:hAnsi="Times New Roman" w:cs="Times New Roman"/>
          <w:sz w:val="24"/>
          <w:szCs w:val="24"/>
        </w:rPr>
        <w:t>последствия,  вызванные</w:t>
      </w:r>
      <w:proofErr w:type="gramEnd"/>
      <w:r w:rsidRPr="00C86447">
        <w:rPr>
          <w:rFonts w:ascii="Times New Roman" w:hAnsi="Times New Roman" w:cs="Times New Roman"/>
          <w:sz w:val="24"/>
          <w:szCs w:val="24"/>
        </w:rPr>
        <w:t xml:space="preserve"> допуском к Личному кабинету Агента третьих лиц.</w:t>
      </w:r>
    </w:p>
    <w:p w14:paraId="65E8AA08" w14:textId="0FF2ABAF" w:rsidR="00C86447" w:rsidRDefault="00C86447" w:rsidP="00C86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4.3.9.</w:t>
      </w:r>
      <w:r w:rsidRPr="00C86447">
        <w:t xml:space="preserve"> </w:t>
      </w:r>
      <w:r w:rsidRPr="00C86447">
        <w:rPr>
          <w:rFonts w:ascii="Times New Roman" w:hAnsi="Times New Roman" w:cs="Times New Roman"/>
          <w:sz w:val="24"/>
          <w:szCs w:val="24"/>
        </w:rPr>
        <w:t xml:space="preserve">В течение 2 (двух) календарных дней с момента получения информации о </w:t>
      </w:r>
      <w:proofErr w:type="gramStart"/>
      <w:r w:rsidRPr="00C86447">
        <w:rPr>
          <w:rFonts w:ascii="Times New Roman" w:hAnsi="Times New Roman" w:cs="Times New Roman"/>
          <w:sz w:val="24"/>
          <w:szCs w:val="24"/>
        </w:rPr>
        <w:t>возможности  неисполнения</w:t>
      </w:r>
      <w:proofErr w:type="gramEnd"/>
      <w:r w:rsidRPr="00C86447">
        <w:rPr>
          <w:rFonts w:ascii="Times New Roman" w:hAnsi="Times New Roman" w:cs="Times New Roman"/>
          <w:sz w:val="24"/>
          <w:szCs w:val="24"/>
        </w:rPr>
        <w:t xml:space="preserve"> или ненадлежащего исполнения обязательств, взятых на себя Клиентом перед  Партнерами, уведомить о сложившейся ситуации Компанию.</w:t>
      </w:r>
    </w:p>
    <w:p w14:paraId="45EA2B45" w14:textId="40F79633" w:rsidR="00C86447" w:rsidRPr="00C86447" w:rsidRDefault="00C86447" w:rsidP="00C86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4.3.10.</w:t>
      </w:r>
      <w:r w:rsidRPr="00C86447">
        <w:t xml:space="preserve"> </w:t>
      </w:r>
      <w:r w:rsidRPr="00C86447">
        <w:rPr>
          <w:rFonts w:ascii="Times New Roman" w:hAnsi="Times New Roman" w:cs="Times New Roman"/>
          <w:sz w:val="24"/>
          <w:szCs w:val="24"/>
        </w:rPr>
        <w:t xml:space="preserve">Не вносить изменения в информацию и/или документы, полученные от Клиента и/или Партнеров, в том числе путем консультирования Клиента относительно внесения изменений </w:t>
      </w:r>
      <w:proofErr w:type="gramStart"/>
      <w:r w:rsidRPr="00C86447">
        <w:rPr>
          <w:rFonts w:ascii="Times New Roman" w:hAnsi="Times New Roman" w:cs="Times New Roman"/>
          <w:sz w:val="24"/>
          <w:szCs w:val="24"/>
        </w:rPr>
        <w:t>в  информацию</w:t>
      </w:r>
      <w:proofErr w:type="gramEnd"/>
      <w:r w:rsidRPr="00C86447">
        <w:rPr>
          <w:rFonts w:ascii="Times New Roman" w:hAnsi="Times New Roman" w:cs="Times New Roman"/>
          <w:sz w:val="24"/>
          <w:szCs w:val="24"/>
        </w:rPr>
        <w:t xml:space="preserve"> и/или документы Клиентом для их дальнейшего предоставления Партнерам и/или Компании.</w:t>
      </w:r>
    </w:p>
    <w:p w14:paraId="027B7CA6" w14:textId="5D6F5C2E" w:rsidR="00C86447" w:rsidRDefault="00C86447" w:rsidP="00C86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4.3.11.</w:t>
      </w:r>
      <w:r w:rsidRPr="00C86447">
        <w:t xml:space="preserve"> </w:t>
      </w:r>
      <w:r w:rsidRPr="00C86447">
        <w:rPr>
          <w:rFonts w:ascii="Times New Roman" w:hAnsi="Times New Roman" w:cs="Times New Roman"/>
          <w:sz w:val="24"/>
          <w:szCs w:val="24"/>
        </w:rPr>
        <w:t xml:space="preserve">Не изготавливать недостоверные документы, не консультировать Клиента </w:t>
      </w:r>
      <w:proofErr w:type="gramStart"/>
      <w:r w:rsidRPr="00C86447">
        <w:rPr>
          <w:rFonts w:ascii="Times New Roman" w:hAnsi="Times New Roman" w:cs="Times New Roman"/>
          <w:sz w:val="24"/>
          <w:szCs w:val="24"/>
        </w:rPr>
        <w:t>относительно  изготовления</w:t>
      </w:r>
      <w:proofErr w:type="gramEnd"/>
      <w:r w:rsidRPr="00C86447">
        <w:rPr>
          <w:rFonts w:ascii="Times New Roman" w:hAnsi="Times New Roman" w:cs="Times New Roman"/>
          <w:sz w:val="24"/>
          <w:szCs w:val="24"/>
        </w:rPr>
        <w:t xml:space="preserve"> таких документов Клиентом для их дальнейшего предоставления Партнерам и/или  Компании.</w:t>
      </w:r>
    </w:p>
    <w:p w14:paraId="3F00519E" w14:textId="77777777" w:rsidR="00C86447" w:rsidRDefault="00C86447" w:rsidP="00C86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4.3.12.</w:t>
      </w:r>
      <w:r w:rsidRPr="00C86447">
        <w:t xml:space="preserve"> </w:t>
      </w:r>
      <w:r w:rsidRPr="00C86447">
        <w:rPr>
          <w:rFonts w:ascii="Times New Roman" w:hAnsi="Times New Roman" w:cs="Times New Roman"/>
          <w:sz w:val="24"/>
          <w:szCs w:val="24"/>
        </w:rPr>
        <w:t xml:space="preserve">Не совершать любые иные действия (бездействия), способствующие ввести в </w:t>
      </w:r>
      <w:proofErr w:type="gramStart"/>
      <w:r w:rsidRPr="00C86447">
        <w:rPr>
          <w:rFonts w:ascii="Times New Roman" w:hAnsi="Times New Roman" w:cs="Times New Roman"/>
          <w:sz w:val="24"/>
          <w:szCs w:val="24"/>
        </w:rPr>
        <w:t>заблуждение  Партнеров</w:t>
      </w:r>
      <w:proofErr w:type="gramEnd"/>
      <w:r w:rsidRPr="00C86447">
        <w:rPr>
          <w:rFonts w:ascii="Times New Roman" w:hAnsi="Times New Roman" w:cs="Times New Roman"/>
          <w:sz w:val="24"/>
          <w:szCs w:val="24"/>
        </w:rPr>
        <w:t>, вследствие чего Партнером может быть принято или было принято положительное   решение по предоставлению Клиенту банковской гарантии или иного Финансового продукта и заключению Договора о предоставлении банковской гарантии или иного Финансового продукта.</w:t>
      </w:r>
    </w:p>
    <w:p w14:paraId="17CEAA09" w14:textId="0A47E33B" w:rsidR="00C86447" w:rsidRDefault="00C86447" w:rsidP="00C86447">
      <w:pPr>
        <w:rPr>
          <w:rFonts w:ascii="Times New Roman" w:hAnsi="Times New Roman" w:cs="Times New Roman"/>
          <w:sz w:val="24"/>
          <w:szCs w:val="24"/>
        </w:rPr>
      </w:pPr>
      <w:r w:rsidRPr="00C86447">
        <w:rPr>
          <w:rFonts w:ascii="Times New Roman" w:hAnsi="Times New Roman" w:cs="Times New Roman"/>
          <w:sz w:val="24"/>
          <w:szCs w:val="24"/>
        </w:rPr>
        <w:t xml:space="preserve">4.3.13. Сообщать Компании по его требованию все сведения о ходе исполнения обязательств </w:t>
      </w:r>
      <w:proofErr w:type="gramStart"/>
      <w:r w:rsidRPr="00C86447">
        <w:rPr>
          <w:rFonts w:ascii="Times New Roman" w:hAnsi="Times New Roman" w:cs="Times New Roman"/>
          <w:sz w:val="24"/>
          <w:szCs w:val="24"/>
        </w:rPr>
        <w:t>по  Агентскому</w:t>
      </w:r>
      <w:proofErr w:type="gramEnd"/>
      <w:r w:rsidRPr="00C86447">
        <w:rPr>
          <w:rFonts w:ascii="Times New Roman" w:hAnsi="Times New Roman" w:cs="Times New Roman"/>
          <w:sz w:val="24"/>
          <w:szCs w:val="24"/>
        </w:rPr>
        <w:t xml:space="preserve"> договору.</w:t>
      </w:r>
    </w:p>
    <w:p w14:paraId="29B77497" w14:textId="3F6BC7B7" w:rsidR="00C86447" w:rsidRDefault="00C86447" w:rsidP="00C86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4.3.14.</w:t>
      </w:r>
      <w:r w:rsidRPr="00C86447">
        <w:t xml:space="preserve"> </w:t>
      </w:r>
      <w:r w:rsidRPr="00C86447">
        <w:rPr>
          <w:rFonts w:ascii="Times New Roman" w:hAnsi="Times New Roman" w:cs="Times New Roman"/>
          <w:sz w:val="24"/>
          <w:szCs w:val="24"/>
        </w:rPr>
        <w:t xml:space="preserve">Исполнять обязательства в строгом соответствии с условиями Агентского договора, </w:t>
      </w:r>
      <w:proofErr w:type="gramStart"/>
      <w:r w:rsidRPr="00C86447">
        <w:rPr>
          <w:rFonts w:ascii="Times New Roman" w:hAnsi="Times New Roman" w:cs="Times New Roman"/>
          <w:sz w:val="24"/>
          <w:szCs w:val="24"/>
        </w:rPr>
        <w:t>а  также</w:t>
      </w:r>
      <w:proofErr w:type="gramEnd"/>
      <w:r w:rsidRPr="00C86447">
        <w:rPr>
          <w:rFonts w:ascii="Times New Roman" w:hAnsi="Times New Roman" w:cs="Times New Roman"/>
          <w:sz w:val="24"/>
          <w:szCs w:val="24"/>
        </w:rPr>
        <w:t xml:space="preserve"> законодательства РФ.</w:t>
      </w:r>
    </w:p>
    <w:p w14:paraId="49DC8622" w14:textId="01A3121A" w:rsidR="00C86447" w:rsidRDefault="00C86447" w:rsidP="00C86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4.3.15.</w:t>
      </w:r>
      <w:r w:rsidRPr="00C86447">
        <w:t xml:space="preserve"> </w:t>
      </w:r>
      <w:r w:rsidRPr="00C86447">
        <w:rPr>
          <w:rFonts w:ascii="Times New Roman" w:hAnsi="Times New Roman" w:cs="Times New Roman"/>
          <w:sz w:val="24"/>
          <w:szCs w:val="24"/>
        </w:rPr>
        <w:t>Хранить тайну информации, полученной в связи с исполнением Агентского договора, не передавать другим лицам такую информацию.</w:t>
      </w:r>
    </w:p>
    <w:p w14:paraId="7F71480E" w14:textId="77777777" w:rsidR="00C86447" w:rsidRDefault="00C86447" w:rsidP="00C86447">
      <w:pPr>
        <w:rPr>
          <w:rFonts w:ascii="Times New Roman" w:hAnsi="Times New Roman" w:cs="Times New Roman"/>
          <w:sz w:val="24"/>
          <w:szCs w:val="24"/>
        </w:rPr>
      </w:pPr>
    </w:p>
    <w:p w14:paraId="15EDD672" w14:textId="14249BA4" w:rsidR="00C86447" w:rsidRDefault="00C86447" w:rsidP="00C86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C86447">
        <w:t xml:space="preserve"> </w:t>
      </w:r>
      <w:r w:rsidRPr="00C86447">
        <w:rPr>
          <w:rFonts w:ascii="Times New Roman" w:hAnsi="Times New Roman" w:cs="Times New Roman"/>
          <w:sz w:val="24"/>
          <w:szCs w:val="24"/>
        </w:rPr>
        <w:t>Агент вправе:</w:t>
      </w:r>
    </w:p>
    <w:p w14:paraId="7B8A11AE" w14:textId="620EC752" w:rsidR="00C86447" w:rsidRDefault="00C86447" w:rsidP="00C86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4.4.1.</w:t>
      </w:r>
      <w:r w:rsidRPr="00C86447">
        <w:t xml:space="preserve"> </w:t>
      </w:r>
      <w:r w:rsidRPr="00C86447">
        <w:rPr>
          <w:rFonts w:ascii="Times New Roman" w:hAnsi="Times New Roman" w:cs="Times New Roman"/>
          <w:sz w:val="24"/>
          <w:szCs w:val="24"/>
        </w:rPr>
        <w:t>Получать от Клиентов сведения и документы, необходимые для выполнения поручения по Агентскому договору.</w:t>
      </w:r>
    </w:p>
    <w:p w14:paraId="112B6390" w14:textId="590E8BF2" w:rsidR="00C86447" w:rsidRDefault="00C86447" w:rsidP="00C86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</w:t>
      </w:r>
      <w:r w:rsidRPr="00C86447">
        <w:t xml:space="preserve"> </w:t>
      </w:r>
      <w:r w:rsidRPr="00C86447">
        <w:rPr>
          <w:rFonts w:ascii="Times New Roman" w:hAnsi="Times New Roman" w:cs="Times New Roman"/>
          <w:sz w:val="24"/>
          <w:szCs w:val="24"/>
        </w:rPr>
        <w:t xml:space="preserve">В целях исполнения Агентского договора привлекать к оказанию услуг третьих </w:t>
      </w:r>
      <w:proofErr w:type="gramStart"/>
      <w:r w:rsidRPr="00C86447">
        <w:rPr>
          <w:rFonts w:ascii="Times New Roman" w:hAnsi="Times New Roman" w:cs="Times New Roman"/>
          <w:sz w:val="24"/>
          <w:szCs w:val="24"/>
        </w:rPr>
        <w:t>лиц,  заключать</w:t>
      </w:r>
      <w:proofErr w:type="gramEnd"/>
      <w:r w:rsidRPr="00C86447">
        <w:rPr>
          <w:rFonts w:ascii="Times New Roman" w:hAnsi="Times New Roman" w:cs="Times New Roman"/>
          <w:sz w:val="24"/>
          <w:szCs w:val="24"/>
        </w:rPr>
        <w:t xml:space="preserve"> субагентские договоры с другими лицами, оставаясь ответственным за действия  </w:t>
      </w:r>
      <w:r w:rsidRPr="00C86447">
        <w:rPr>
          <w:rFonts w:ascii="Times New Roman" w:hAnsi="Times New Roman" w:cs="Times New Roman"/>
          <w:sz w:val="24"/>
          <w:szCs w:val="24"/>
        </w:rPr>
        <w:lastRenderedPageBreak/>
        <w:t>субагента перед Компанией. Агент вступает в договорные отношения с третьими лицами от своего имени и за свой счет. Согласия Компании на привлечение Агентом субагентов не требуется. При этом субагент не получает доступ к ИС.</w:t>
      </w:r>
    </w:p>
    <w:p w14:paraId="26C78958" w14:textId="45576B77" w:rsidR="00C86447" w:rsidRPr="00C86447" w:rsidRDefault="00C86447" w:rsidP="00C86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4.4.3.</w:t>
      </w:r>
      <w:r w:rsidRPr="00C86447">
        <w:t xml:space="preserve"> </w:t>
      </w:r>
      <w:r w:rsidRPr="00C86447">
        <w:rPr>
          <w:rFonts w:ascii="Times New Roman" w:hAnsi="Times New Roman" w:cs="Times New Roman"/>
          <w:sz w:val="24"/>
          <w:szCs w:val="24"/>
        </w:rPr>
        <w:t>Получать у Компании консультации по вопросам, связанным с исполнением Агентского договора.</w:t>
      </w:r>
    </w:p>
    <w:p w14:paraId="26B7EE80" w14:textId="6C80C505" w:rsidR="00C86447" w:rsidRDefault="00C86447" w:rsidP="00C86447">
      <w:pPr>
        <w:rPr>
          <w:rFonts w:ascii="Times New Roman" w:hAnsi="Times New Roman" w:cs="Times New Roman"/>
          <w:sz w:val="24"/>
          <w:szCs w:val="24"/>
        </w:rPr>
      </w:pPr>
      <w:r w:rsidRPr="00C86447">
        <w:rPr>
          <w:rFonts w:ascii="Times New Roman" w:hAnsi="Times New Roman" w:cs="Times New Roman"/>
          <w:sz w:val="24"/>
          <w:szCs w:val="24"/>
        </w:rPr>
        <w:t xml:space="preserve"> 4.4.4. Распространять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447">
        <w:rPr>
          <w:rFonts w:ascii="Times New Roman" w:hAnsi="Times New Roman" w:cs="Times New Roman"/>
          <w:sz w:val="24"/>
          <w:szCs w:val="24"/>
        </w:rPr>
        <w:t xml:space="preserve">рекламные материалы, предоставленные Компанией в целях информирования Клиентов об условиях выдачи Банком банковских гарантий или </w:t>
      </w:r>
      <w:proofErr w:type="gramStart"/>
      <w:r w:rsidRPr="00C86447">
        <w:rPr>
          <w:rFonts w:ascii="Times New Roman" w:hAnsi="Times New Roman" w:cs="Times New Roman"/>
          <w:sz w:val="24"/>
          <w:szCs w:val="24"/>
        </w:rPr>
        <w:t>иных  Финансовых</w:t>
      </w:r>
      <w:proofErr w:type="gramEnd"/>
      <w:r w:rsidRPr="00C86447">
        <w:rPr>
          <w:rFonts w:ascii="Times New Roman" w:hAnsi="Times New Roman" w:cs="Times New Roman"/>
          <w:sz w:val="24"/>
          <w:szCs w:val="24"/>
        </w:rPr>
        <w:t xml:space="preserve"> продуктов.</w:t>
      </w:r>
    </w:p>
    <w:p w14:paraId="2618A785" w14:textId="77777777" w:rsidR="00C86447" w:rsidRDefault="00C86447" w:rsidP="00C86447">
      <w:pPr>
        <w:rPr>
          <w:rFonts w:ascii="Times New Roman" w:hAnsi="Times New Roman" w:cs="Times New Roman"/>
          <w:sz w:val="24"/>
          <w:szCs w:val="24"/>
        </w:rPr>
      </w:pPr>
    </w:p>
    <w:p w14:paraId="334C8134" w14:textId="3E8B896D" w:rsidR="00C86447" w:rsidRDefault="00C86447" w:rsidP="00C86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Pr="00C86447">
        <w:t xml:space="preserve"> </w:t>
      </w:r>
      <w:r w:rsidRPr="00C86447">
        <w:rPr>
          <w:rFonts w:ascii="Times New Roman" w:hAnsi="Times New Roman" w:cs="Times New Roman"/>
          <w:sz w:val="24"/>
          <w:szCs w:val="24"/>
        </w:rPr>
        <w:t>Партнер вправе отказать в предоставлении банковской гарантии или иного Финансового продукта в случае, если в течение 30 (тридцати) календарных дней с даты формирования предложения, размещенного на сайте Компании, Клиент не подпишет предоставленные ему  документы, а также не заплатит комиссию за предоставление банковской гарантии или иного Финансового продукта и заключение Договора о предоставлении банковской гарантии или иного Финансового продукта. При этом датой оформления указанного Договора считается дата, указанная на его первой странице.</w:t>
      </w:r>
    </w:p>
    <w:p w14:paraId="227066D3" w14:textId="77777777" w:rsidR="00C86447" w:rsidRDefault="00C86447" w:rsidP="00C86447">
      <w:pPr>
        <w:rPr>
          <w:rFonts w:ascii="Times New Roman" w:hAnsi="Times New Roman" w:cs="Times New Roman"/>
          <w:sz w:val="24"/>
          <w:szCs w:val="24"/>
        </w:rPr>
      </w:pPr>
    </w:p>
    <w:p w14:paraId="306986B1" w14:textId="122B6EFC" w:rsidR="00C86447" w:rsidRPr="00C86447" w:rsidRDefault="00C86447" w:rsidP="00C86447">
      <w:pPr>
        <w:jc w:val="center"/>
        <w:rPr>
          <w:rFonts w:ascii="Times New Roman" w:hAnsi="Times New Roman" w:cs="Times New Roman"/>
          <w:sz w:val="28"/>
          <w:szCs w:val="28"/>
        </w:rPr>
      </w:pPr>
      <w:r w:rsidRPr="00C86447">
        <w:rPr>
          <w:rFonts w:ascii="Times New Roman" w:hAnsi="Times New Roman" w:cs="Times New Roman"/>
          <w:sz w:val="28"/>
          <w:szCs w:val="28"/>
        </w:rPr>
        <w:t>5. ПРАВИЛА ДОКУМЕНТООБОРОТА МЕЖДУ СТОРОНАМИ</w:t>
      </w:r>
    </w:p>
    <w:p w14:paraId="52DB5026" w14:textId="79EEFCBB" w:rsidR="00C86447" w:rsidRPr="00C86447" w:rsidRDefault="00C86447" w:rsidP="00C864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Pr="00C86447">
        <w:t xml:space="preserve"> </w:t>
      </w:r>
      <w:r w:rsidRPr="00C86447">
        <w:rPr>
          <w:rFonts w:ascii="Times New Roman" w:hAnsi="Times New Roman" w:cs="Times New Roman"/>
          <w:sz w:val="24"/>
          <w:szCs w:val="24"/>
        </w:rPr>
        <w:t xml:space="preserve">Обмен сообщениями и документами, предусмотренными настоящими Правилами, </w:t>
      </w:r>
    </w:p>
    <w:p w14:paraId="429EA409" w14:textId="77777777" w:rsidR="00C86447" w:rsidRPr="00C86447" w:rsidRDefault="00C86447" w:rsidP="00C86447">
      <w:pPr>
        <w:rPr>
          <w:rFonts w:ascii="Times New Roman" w:hAnsi="Times New Roman" w:cs="Times New Roman"/>
          <w:sz w:val="24"/>
          <w:szCs w:val="24"/>
        </w:rPr>
      </w:pPr>
      <w:r w:rsidRPr="00C86447">
        <w:rPr>
          <w:rFonts w:ascii="Times New Roman" w:hAnsi="Times New Roman" w:cs="Times New Roman"/>
          <w:sz w:val="24"/>
          <w:szCs w:val="24"/>
        </w:rPr>
        <w:t>осуществляется посредством ИС в соответствии с Правилами ЭДО.</w:t>
      </w:r>
    </w:p>
    <w:p w14:paraId="5B07CC21" w14:textId="77777777" w:rsidR="00C86447" w:rsidRPr="00C86447" w:rsidRDefault="00C86447" w:rsidP="00C86447">
      <w:pPr>
        <w:rPr>
          <w:rFonts w:ascii="Times New Roman" w:hAnsi="Times New Roman" w:cs="Times New Roman"/>
          <w:sz w:val="24"/>
          <w:szCs w:val="24"/>
        </w:rPr>
      </w:pPr>
      <w:r w:rsidRPr="00C86447">
        <w:rPr>
          <w:rFonts w:ascii="Times New Roman" w:hAnsi="Times New Roman" w:cs="Times New Roman"/>
          <w:sz w:val="24"/>
          <w:szCs w:val="24"/>
        </w:rPr>
        <w:t xml:space="preserve">5.2. Любые сообщения и документы Сторон имеют юридическую силу исключительно </w:t>
      </w:r>
      <w:proofErr w:type="gramStart"/>
      <w:r w:rsidRPr="00C86447">
        <w:rPr>
          <w:rFonts w:ascii="Times New Roman" w:hAnsi="Times New Roman" w:cs="Times New Roman"/>
          <w:sz w:val="24"/>
          <w:szCs w:val="24"/>
        </w:rPr>
        <w:t>при  условии</w:t>
      </w:r>
      <w:proofErr w:type="gramEnd"/>
      <w:r w:rsidRPr="00C86447">
        <w:rPr>
          <w:rFonts w:ascii="Times New Roman" w:hAnsi="Times New Roman" w:cs="Times New Roman"/>
          <w:sz w:val="24"/>
          <w:szCs w:val="24"/>
        </w:rPr>
        <w:t xml:space="preserve"> их подписания УКЭП Уполномоченным лицом. Такие сообщения и документы признаются Сторонами равнозначными и соответствующими документам на бумажных   носителях, подписанных собственноручной подписью уполномоченных лиц Сторон. Каждая из Сторон обязуется предпринимать все необходимые и достаточные действия для недопущения доступа несанкционированных лиц к своим </w:t>
      </w:r>
      <w:proofErr w:type="spellStart"/>
      <w:r w:rsidRPr="00C86447">
        <w:rPr>
          <w:rFonts w:ascii="Times New Roman" w:hAnsi="Times New Roman" w:cs="Times New Roman"/>
          <w:sz w:val="24"/>
          <w:szCs w:val="24"/>
        </w:rPr>
        <w:t>Авторизационным</w:t>
      </w:r>
      <w:proofErr w:type="spellEnd"/>
      <w:r w:rsidRPr="00C86447">
        <w:rPr>
          <w:rFonts w:ascii="Times New Roman" w:hAnsi="Times New Roman" w:cs="Times New Roman"/>
          <w:sz w:val="24"/>
          <w:szCs w:val="24"/>
        </w:rPr>
        <w:t xml:space="preserve"> данным.</w:t>
      </w:r>
    </w:p>
    <w:p w14:paraId="552EE62E" w14:textId="77777777" w:rsidR="00C86447" w:rsidRPr="00C86447" w:rsidRDefault="00C86447" w:rsidP="00C86447">
      <w:pPr>
        <w:rPr>
          <w:rFonts w:ascii="Times New Roman" w:hAnsi="Times New Roman" w:cs="Times New Roman"/>
          <w:sz w:val="24"/>
          <w:szCs w:val="24"/>
        </w:rPr>
      </w:pPr>
      <w:r w:rsidRPr="00C86447">
        <w:rPr>
          <w:rFonts w:ascii="Times New Roman" w:hAnsi="Times New Roman" w:cs="Times New Roman"/>
          <w:sz w:val="24"/>
          <w:szCs w:val="24"/>
        </w:rPr>
        <w:t>5.3. Датой получения посредством ИС сообщения/документа считается следующий рабочий день после его направления отправителем.</w:t>
      </w:r>
    </w:p>
    <w:p w14:paraId="781D04F7" w14:textId="03414489" w:rsidR="00C86447" w:rsidRDefault="00C86447" w:rsidP="00C86447">
      <w:pPr>
        <w:rPr>
          <w:rFonts w:ascii="Times New Roman" w:hAnsi="Times New Roman" w:cs="Times New Roman"/>
          <w:sz w:val="24"/>
          <w:szCs w:val="24"/>
        </w:rPr>
      </w:pPr>
      <w:r w:rsidRPr="00C86447">
        <w:rPr>
          <w:rFonts w:ascii="Times New Roman" w:hAnsi="Times New Roman" w:cs="Times New Roman"/>
          <w:sz w:val="24"/>
          <w:szCs w:val="24"/>
        </w:rPr>
        <w:t xml:space="preserve">5.4. Агент вправе в любое время изменить </w:t>
      </w:r>
      <w:proofErr w:type="spellStart"/>
      <w:r w:rsidRPr="00C86447">
        <w:rPr>
          <w:rFonts w:ascii="Times New Roman" w:hAnsi="Times New Roman" w:cs="Times New Roman"/>
          <w:sz w:val="24"/>
          <w:szCs w:val="24"/>
        </w:rPr>
        <w:t>Авторизационные</w:t>
      </w:r>
      <w:proofErr w:type="spellEnd"/>
      <w:r w:rsidRPr="00C86447">
        <w:rPr>
          <w:rFonts w:ascii="Times New Roman" w:hAnsi="Times New Roman" w:cs="Times New Roman"/>
          <w:sz w:val="24"/>
          <w:szCs w:val="24"/>
        </w:rPr>
        <w:t xml:space="preserve"> данные. При этом Компания не несет ответственность за такую смену, если доступ в Личный кабинет Агента был осуществлен посредством действующего логина и пароля Агента.</w:t>
      </w:r>
    </w:p>
    <w:p w14:paraId="69EEED96" w14:textId="77777777" w:rsidR="00220836" w:rsidRDefault="00220836" w:rsidP="00C86447">
      <w:pPr>
        <w:rPr>
          <w:rFonts w:ascii="Times New Roman" w:hAnsi="Times New Roman" w:cs="Times New Roman"/>
          <w:sz w:val="24"/>
          <w:szCs w:val="24"/>
        </w:rPr>
      </w:pPr>
    </w:p>
    <w:p w14:paraId="1BC132FE" w14:textId="666DB03E" w:rsidR="00220836" w:rsidRDefault="00220836" w:rsidP="00220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836">
        <w:rPr>
          <w:rFonts w:ascii="Times New Roman" w:hAnsi="Times New Roman" w:cs="Times New Roman"/>
          <w:sz w:val="28"/>
          <w:szCs w:val="28"/>
        </w:rPr>
        <w:t>6. УСЛОВИЯ И ПОРЯДОК ОПЛАТЫ АГЕНТСКОГО ВОЗНАГРАЖДЕНИЯ</w:t>
      </w:r>
    </w:p>
    <w:p w14:paraId="035E8316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>6.1. За выполнение Агентом действий по привлечению Клиентов в целях предоставления банковской гарантии или иных Финансовых продуктов и заключения Договора о предоставлении банковской гарантии или иных Финансовых продуктов Компания уплачивает Агенту вознаграждение в порядке и размере, установленном Приложением № З к настоящим Правилам.</w:t>
      </w:r>
    </w:p>
    <w:p w14:paraId="5BD78FDF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 xml:space="preserve">В расчет вознаграждения Агента будут включены все банковские гарантии и иные Финансовые продукты, предоставленные Партнерами Клиентам, привлеченным Агентом за </w:t>
      </w:r>
      <w:r w:rsidRPr="00220836">
        <w:rPr>
          <w:rFonts w:ascii="Times New Roman" w:hAnsi="Times New Roman" w:cs="Times New Roman"/>
          <w:sz w:val="24"/>
          <w:szCs w:val="24"/>
        </w:rPr>
        <w:lastRenderedPageBreak/>
        <w:t xml:space="preserve">отчетный период, Обязательство Агента по Агентскому договору считается исполненным в отчетном месяце и подлежащим оплате при условии заключения Договора о предоставлении банковской гарантии или иного Финансового продукта и получения Партнерами комиссии Клиента за предоставление банковской гарантии или иного Финансового продукта. </w:t>
      </w:r>
    </w:p>
    <w:p w14:paraId="7504C7FE" w14:textId="77B756A5" w:rsid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>Все расчеты между Сторонами производятся в рублях РФ.</w:t>
      </w:r>
    </w:p>
    <w:p w14:paraId="09F0E835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>6.2. Все расходы, понесенные Агентом в связи с выполнением своих обязательств по Агентскому договору, включены в размер вознаграждения Агента и не подлежат дополнительному возмещению. Любые дополнительные расходы по Агентскому договору должны быть предварительно письменно согласованы с Компанией.</w:t>
      </w:r>
    </w:p>
    <w:p w14:paraId="7A08ED53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 xml:space="preserve">6.3. В размер вознаграждения Агента включены все применимые налоги, в </w:t>
      </w:r>
      <w:proofErr w:type="gramStart"/>
      <w:r w:rsidRPr="00220836">
        <w:rPr>
          <w:rFonts w:ascii="Times New Roman" w:hAnsi="Times New Roman" w:cs="Times New Roman"/>
          <w:sz w:val="24"/>
          <w:szCs w:val="24"/>
        </w:rPr>
        <w:t>т.ч.</w:t>
      </w:r>
      <w:proofErr w:type="gramEnd"/>
      <w:r w:rsidRPr="00220836">
        <w:rPr>
          <w:rFonts w:ascii="Times New Roman" w:hAnsi="Times New Roman" w:cs="Times New Roman"/>
          <w:sz w:val="24"/>
          <w:szCs w:val="24"/>
        </w:rPr>
        <w:t xml:space="preserve"> НДС.</w:t>
      </w:r>
    </w:p>
    <w:p w14:paraId="43859292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 xml:space="preserve"> Если Агент применяет упрощенную систему налогообложения, размер агентского вознаграждения, указанный в Приложении № З к настоящим Правилам, не включает в себя НДС в связи с применением Агентом упрощенной системы налогообложения. В случае если в последующем Агент утратит право на применение упрощенной системы налогообложения, размер агентского вознаграждения будет включать в себя НДС, о чем будет указано в Акте Отчете, предоставленном Агентом Компании. Исчисление сумм агентского вознаграждения по ставке, включающей НДС, будет применяться к отношениям Сторон с первого </w:t>
      </w:r>
      <w:proofErr w:type="spellStart"/>
      <w:r w:rsidRPr="00220836">
        <w:rPr>
          <w:rFonts w:ascii="Times New Roman" w:hAnsi="Times New Roman" w:cs="Times New Roman"/>
          <w:sz w:val="24"/>
          <w:szCs w:val="24"/>
        </w:rPr>
        <w:t>хшсла</w:t>
      </w:r>
      <w:proofErr w:type="spellEnd"/>
      <w:r w:rsidRPr="00220836">
        <w:rPr>
          <w:rFonts w:ascii="Times New Roman" w:hAnsi="Times New Roman" w:cs="Times New Roman"/>
          <w:sz w:val="24"/>
          <w:szCs w:val="24"/>
        </w:rPr>
        <w:t xml:space="preserve"> календарного месяца, начиная с которого Агент прекратил применять упрощенную систему налогообложения. Также Агент обязан выставить счет-фактуру не позднее пяти календарных дней с момента предоставления Компании Акта-Отчета.</w:t>
      </w:r>
    </w:p>
    <w:p w14:paraId="7654C9F8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 xml:space="preserve">Если в последующем Агент получит право применения упрощенной системы налогообложения, то размер агентского вознаграждения не будет включать в себя НДС, о чем будет указано в </w:t>
      </w:r>
      <w:proofErr w:type="spellStart"/>
      <w:r w:rsidRPr="00220836">
        <w:rPr>
          <w:rFonts w:ascii="Times New Roman" w:hAnsi="Times New Roman" w:cs="Times New Roman"/>
          <w:sz w:val="24"/>
          <w:szCs w:val="24"/>
        </w:rPr>
        <w:t>АктеОтчете</w:t>
      </w:r>
      <w:proofErr w:type="spellEnd"/>
      <w:r w:rsidRPr="00220836">
        <w:rPr>
          <w:rFonts w:ascii="Times New Roman" w:hAnsi="Times New Roman" w:cs="Times New Roman"/>
          <w:sz w:val="24"/>
          <w:szCs w:val="24"/>
        </w:rPr>
        <w:t>, предоставляемом Агентом. При этом Агент обязан подтвердить переход на упрощенную систему налогообложения, направив Компании скан-копию уведомления о переходе на нее.</w:t>
      </w:r>
    </w:p>
    <w:p w14:paraId="2DD5349E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>6.4. Обязанность Компании по выплате вознаграждения Агенту не возникает в случае направления Агентом сведений в отношении Клиента, которого Компания самостоятельно привлекла до момента получения от Агента Заявки в отношении данного Клиента.</w:t>
      </w:r>
    </w:p>
    <w:p w14:paraId="5E8AC89D" w14:textId="67505F3F" w:rsid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>6.5. Компания в целях поддержания на необходимом уровне и дополнительного увеличения числа Клиентов в определенные периоды (акции) имеет право стимулировать Агентов путем увеличения в одностороннем порядке размера их вознаграждения, направив Агентам посредством ИС соответствующее уведомление, подписанное УКЭП уполномоченного лица Компании.</w:t>
      </w:r>
    </w:p>
    <w:p w14:paraId="0D6A56DC" w14:textId="77777777" w:rsidR="00220836" w:rsidRPr="00220836" w:rsidRDefault="00220836" w:rsidP="00220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836">
        <w:rPr>
          <w:rFonts w:ascii="Times New Roman" w:hAnsi="Times New Roman" w:cs="Times New Roman"/>
          <w:sz w:val="28"/>
          <w:szCs w:val="28"/>
        </w:rPr>
        <w:t>7. ФОРС-МАЖОР</w:t>
      </w:r>
    </w:p>
    <w:p w14:paraId="4392FA8E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 xml:space="preserve">7.1. Стороны освобождаются от ответственности за полное или частичное </w:t>
      </w:r>
      <w:proofErr w:type="gramStart"/>
      <w:r w:rsidRPr="00220836">
        <w:rPr>
          <w:rFonts w:ascii="Times New Roman" w:hAnsi="Times New Roman" w:cs="Times New Roman"/>
          <w:sz w:val="24"/>
          <w:szCs w:val="24"/>
        </w:rPr>
        <w:t>неисполнение  принятых</w:t>
      </w:r>
      <w:proofErr w:type="gramEnd"/>
      <w:r w:rsidRPr="00220836">
        <w:rPr>
          <w:rFonts w:ascii="Times New Roman" w:hAnsi="Times New Roman" w:cs="Times New Roman"/>
          <w:sz w:val="24"/>
          <w:szCs w:val="24"/>
        </w:rPr>
        <w:t xml:space="preserve"> на себя обязательств, если такое неисполнение явилось следствием обстоятельств непреодолимой силы, а именно: стихийных бедствий, наводнений, землетрясений, эпидемий (пандемий), взрывов, пожаров, войны или военных действий, террористических актов, и иных  чрезвычайных обстоятельств, если эти обстоятельства непосредственно повлияли на исполнение  Агентского договора.</w:t>
      </w:r>
    </w:p>
    <w:p w14:paraId="78A3021C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lastRenderedPageBreak/>
        <w:t xml:space="preserve">При этом срок исполнения обязательств по Агентскому договору переносится </w:t>
      </w:r>
      <w:proofErr w:type="gramStart"/>
      <w:r w:rsidRPr="00220836">
        <w:rPr>
          <w:rFonts w:ascii="Times New Roman" w:hAnsi="Times New Roman" w:cs="Times New Roman"/>
          <w:sz w:val="24"/>
          <w:szCs w:val="24"/>
        </w:rPr>
        <w:t>соразмерно  времени</w:t>
      </w:r>
      <w:proofErr w:type="gramEnd"/>
      <w:r w:rsidRPr="00220836">
        <w:rPr>
          <w:rFonts w:ascii="Times New Roman" w:hAnsi="Times New Roman" w:cs="Times New Roman"/>
          <w:sz w:val="24"/>
          <w:szCs w:val="24"/>
        </w:rPr>
        <w:t>, в течение которого действовали такие обстоятельства. Если эти обстоятельства будут действовать более трех месяцев, то любая из Сторон вправе расторгнуть Агентский договор в одностороннем порядке, и в этом случае ни одна из Сторон не будет иметь права на возмещение убытков и требования уплаты неустоек.</w:t>
      </w:r>
    </w:p>
    <w:p w14:paraId="276EAACA" w14:textId="711BAEE9" w:rsid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 xml:space="preserve">7.2. Сторона, для которой наступление обстоятельств непреодолимой силы привело к невозможности исполнения Агентского договора, обязана в течение З (Трех) рабочих дней с даты наступления таких обстоятельств уведомить о них другую </w:t>
      </w:r>
      <w:proofErr w:type="spellStart"/>
      <w:r w:rsidRPr="00220836">
        <w:rPr>
          <w:rFonts w:ascii="Times New Roman" w:hAnsi="Times New Roman" w:cs="Times New Roman"/>
          <w:sz w:val="24"/>
          <w:szCs w:val="24"/>
        </w:rPr>
        <w:t>Сторону.В</w:t>
      </w:r>
      <w:proofErr w:type="spellEnd"/>
      <w:r w:rsidRPr="00220836">
        <w:rPr>
          <w:rFonts w:ascii="Times New Roman" w:hAnsi="Times New Roman" w:cs="Times New Roman"/>
          <w:sz w:val="24"/>
          <w:szCs w:val="24"/>
        </w:rPr>
        <w:t xml:space="preserve"> течение 5 (Пяти) рабочих дней с даты окончания действия обстоятельств непреодолимой силы, Сторона, ссылающаяся на них, обязана уведомить о прекращении действия данных обстоятельств. Также Сторона, ссылающаяся на действие обстоятельств непреодолимой силы, должна предоставить другой Стороне по требованию последней документ, выданный компетентным органом и подтверждающий факт наступления и продолжительности обстоятельств непреодолимой силы, не позднее 15 (Пятнадцати) рабочих дней с даты получения указанного требования.</w:t>
      </w:r>
    </w:p>
    <w:p w14:paraId="283B19E3" w14:textId="77777777" w:rsid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B09766" w14:textId="77777777" w:rsidR="00220836" w:rsidRPr="00220836" w:rsidRDefault="00220836" w:rsidP="00220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836">
        <w:rPr>
          <w:rFonts w:ascii="Times New Roman" w:hAnsi="Times New Roman" w:cs="Times New Roman"/>
          <w:sz w:val="28"/>
          <w:szCs w:val="28"/>
        </w:rPr>
        <w:t>8. ГАРАНТИИ</w:t>
      </w:r>
    </w:p>
    <w:p w14:paraId="08AD0EAE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 xml:space="preserve">8.1. Подписывая Заявление о присоединении по форме Приложения № 1.1 или Приложения № 1.2 к настоящим Правилам Агент полностью ознакомился с настоящими Правилами, </w:t>
      </w:r>
      <w:proofErr w:type="gramStart"/>
      <w:r w:rsidRPr="00220836">
        <w:rPr>
          <w:rFonts w:ascii="Times New Roman" w:hAnsi="Times New Roman" w:cs="Times New Roman"/>
          <w:sz w:val="24"/>
          <w:szCs w:val="24"/>
        </w:rPr>
        <w:t>понимает  предмет</w:t>
      </w:r>
      <w:proofErr w:type="gramEnd"/>
      <w:r w:rsidRPr="00220836">
        <w:rPr>
          <w:rFonts w:ascii="Times New Roman" w:hAnsi="Times New Roman" w:cs="Times New Roman"/>
          <w:sz w:val="24"/>
          <w:szCs w:val="24"/>
        </w:rPr>
        <w:t xml:space="preserve"> и условия Агентского договора и полностью понимает значение и последствия своих действий в отношении заключения и исполнения Агентского договора.</w:t>
      </w:r>
    </w:p>
    <w:p w14:paraId="7218EEE4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 xml:space="preserve">8.2. Агент обладает всеми правами и полномочиями, необходимыми для заключения </w:t>
      </w:r>
      <w:proofErr w:type="gramStart"/>
      <w:r w:rsidRPr="00220836">
        <w:rPr>
          <w:rFonts w:ascii="Times New Roman" w:hAnsi="Times New Roman" w:cs="Times New Roman"/>
          <w:sz w:val="24"/>
          <w:szCs w:val="24"/>
        </w:rPr>
        <w:t>и  исполнения</w:t>
      </w:r>
      <w:proofErr w:type="gramEnd"/>
      <w:r w:rsidRPr="00220836">
        <w:rPr>
          <w:rFonts w:ascii="Times New Roman" w:hAnsi="Times New Roman" w:cs="Times New Roman"/>
          <w:sz w:val="24"/>
          <w:szCs w:val="24"/>
        </w:rPr>
        <w:t xml:space="preserve"> Агентского договора. Агент гарантирует и подтверждает, что полномочия </w:t>
      </w:r>
      <w:proofErr w:type="gramStart"/>
      <w:r w:rsidRPr="00220836">
        <w:rPr>
          <w:rFonts w:ascii="Times New Roman" w:hAnsi="Times New Roman" w:cs="Times New Roman"/>
          <w:sz w:val="24"/>
          <w:szCs w:val="24"/>
        </w:rPr>
        <w:t xml:space="preserve">лица,   </w:t>
      </w:r>
      <w:proofErr w:type="gramEnd"/>
      <w:r w:rsidRPr="00220836">
        <w:rPr>
          <w:rFonts w:ascii="Times New Roman" w:hAnsi="Times New Roman" w:cs="Times New Roman"/>
          <w:sz w:val="24"/>
          <w:szCs w:val="24"/>
        </w:rPr>
        <w:t>заключающего Агентский договор не ограничены учредительными и/или иными внутренними документами Агента.</w:t>
      </w:r>
    </w:p>
    <w:p w14:paraId="41919E2F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 xml:space="preserve">8.3. Присоединяясь к настоящим Правилам, Агент подтверждает, что указал в Заявлении о присоединении достоверные данные, в том числе персональные данные Агента и (или) </w:t>
      </w:r>
      <w:proofErr w:type="gramStart"/>
      <w:r w:rsidRPr="00220836">
        <w:rPr>
          <w:rFonts w:ascii="Times New Roman" w:hAnsi="Times New Roman" w:cs="Times New Roman"/>
          <w:sz w:val="24"/>
          <w:szCs w:val="24"/>
        </w:rPr>
        <w:t>его  уполномоченного</w:t>
      </w:r>
      <w:proofErr w:type="gramEnd"/>
      <w:r w:rsidRPr="00220836">
        <w:rPr>
          <w:rFonts w:ascii="Times New Roman" w:hAnsi="Times New Roman" w:cs="Times New Roman"/>
          <w:sz w:val="24"/>
          <w:szCs w:val="24"/>
        </w:rPr>
        <w:t xml:space="preserve"> лица.</w:t>
      </w:r>
    </w:p>
    <w:p w14:paraId="0A6E4692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>8.4. Присоединяясь к настоящим Правилам, Агент в целях заключения и исполнения   Агентского договора дает Компании право на обработку персональных данных Агента и (или) его уполномоченного лица (включая, но не ограничиваясь: Ф.И.О.; год; месяц; дату; место рождения; гражданство; данные документа, удостоверяющего личность (тип, серия, номер, кем и когда выдан); адреса: места жительства, места регистрации, места работы; сведения о банковских счетах) в том числе, указанных в Заявлении о присоединении и в иных документах, передаваемых Агентом Компании/Партнеру с целью исполнения Агентского договора, включая сбор, запись, систематизацию, накопление, хранение, уточнение (обновление, изменение), извлечение, использование, передачу (распространение), обезличивание, блокирование, удаление, уничтожение персональных данных с использованием средств автоматизации или без таковых и иные действия по обработке персональных данных Агента или его представителя, предусмотренные Федеральным законом от 27.07.2006 № 152-ФЗ «О персональных данных».</w:t>
      </w:r>
    </w:p>
    <w:p w14:paraId="43960C2E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 xml:space="preserve">Компания осуществляет обработку персональных данных Агента и (или) его уполномоченного лица любым способом, выбранным по усмотрению Компании, в течение всего срока рассмотрения документов, представленных Агентом Компании для заключения </w:t>
      </w:r>
      <w:r w:rsidRPr="00220836">
        <w:rPr>
          <w:rFonts w:ascii="Times New Roman" w:hAnsi="Times New Roman" w:cs="Times New Roman"/>
          <w:sz w:val="24"/>
          <w:szCs w:val="24"/>
        </w:rPr>
        <w:lastRenderedPageBreak/>
        <w:t xml:space="preserve">Агентского договора, и действия Агентского договора, а также в течение 5 лет с даты </w:t>
      </w:r>
      <w:proofErr w:type="gramStart"/>
      <w:r w:rsidRPr="00220836">
        <w:rPr>
          <w:rFonts w:ascii="Times New Roman" w:hAnsi="Times New Roman" w:cs="Times New Roman"/>
          <w:sz w:val="24"/>
          <w:szCs w:val="24"/>
        </w:rPr>
        <w:t>прекращения  Агентского</w:t>
      </w:r>
      <w:proofErr w:type="gramEnd"/>
      <w:r w:rsidRPr="00220836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14:paraId="6E5E22F0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 xml:space="preserve">Срок действия, предусмотренного настоящим пунктом Правил согласия на </w:t>
      </w:r>
      <w:proofErr w:type="gramStart"/>
      <w:r w:rsidRPr="00220836">
        <w:rPr>
          <w:rFonts w:ascii="Times New Roman" w:hAnsi="Times New Roman" w:cs="Times New Roman"/>
          <w:sz w:val="24"/>
          <w:szCs w:val="24"/>
        </w:rPr>
        <w:t>обработку  персональных</w:t>
      </w:r>
      <w:proofErr w:type="gramEnd"/>
      <w:r w:rsidRPr="00220836">
        <w:rPr>
          <w:rFonts w:ascii="Times New Roman" w:hAnsi="Times New Roman" w:cs="Times New Roman"/>
          <w:sz w:val="24"/>
          <w:szCs w:val="24"/>
        </w:rPr>
        <w:t xml:space="preserve"> данных, устанавливается равным вышеуказанному в предыдущем абзаце Правил  сроку обработки персональных данных Агента и (или) его уполномоченного представителя.</w:t>
      </w:r>
    </w:p>
    <w:p w14:paraId="2C6F5669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 xml:space="preserve">Агент или его уполномоченное лицо вправе отозвать согласие на обработку персональных данных путем направления соответствующего письменного заявления по адресу местонахождения Банка, но не ранее истечения выше установленного срока </w:t>
      </w:r>
      <w:proofErr w:type="gramStart"/>
      <w:r w:rsidRPr="00220836">
        <w:rPr>
          <w:rFonts w:ascii="Times New Roman" w:hAnsi="Times New Roman" w:cs="Times New Roman"/>
          <w:sz w:val="24"/>
          <w:szCs w:val="24"/>
        </w:rPr>
        <w:t>обработки  персональных</w:t>
      </w:r>
      <w:proofErr w:type="gramEnd"/>
      <w:r w:rsidRPr="00220836">
        <w:rPr>
          <w:rFonts w:ascii="Times New Roman" w:hAnsi="Times New Roman" w:cs="Times New Roman"/>
          <w:sz w:val="24"/>
          <w:szCs w:val="24"/>
        </w:rPr>
        <w:t xml:space="preserve"> данных Агента и (или) его уполномоченного лица.</w:t>
      </w:r>
    </w:p>
    <w:p w14:paraId="4652D27C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>8.5. Стороны заверяют и гарантируют, что соблюдают и обязуются соблюдать применимые нормы законодательства по противодействию коррупции и противодействию легализации (отмыванию) доходов, полученных преступным путем (далее — Антикоррупционные нормы).</w:t>
      </w:r>
    </w:p>
    <w:p w14:paraId="4F25668D" w14:textId="7261BECD" w:rsid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>При исполнении своих обязательств по настоящему Договору Стороны не совершают каких-либо действий (отказываются от бездействия), которые противоречат Антикоррупционным нормам, и прилагают все необходимые и допустимые действующим законодательством усилия для обеспечения соблюдения Антикоррупционных норм их дочерними, зависимыми и аффилированными организациями.</w:t>
      </w:r>
    </w:p>
    <w:p w14:paraId="43B7FBAE" w14:textId="77777777" w:rsidR="00220836" w:rsidRPr="00220836" w:rsidRDefault="00220836" w:rsidP="00220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836">
        <w:rPr>
          <w:rFonts w:ascii="Times New Roman" w:hAnsi="Times New Roman" w:cs="Times New Roman"/>
          <w:sz w:val="28"/>
          <w:szCs w:val="28"/>
        </w:rPr>
        <w:t>9. ОТВЕТСТВЕННОСТЬ СТОРОН И ПОРЯДОК РАЗРЕШЕНИЯ СПОРОВ</w:t>
      </w:r>
    </w:p>
    <w:p w14:paraId="043F0F78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>9.1. За неисполнение или ненадлежащее исполнение условий Агентского договора Стороны несут ответственность в соответствии с действующим законодательством РФ.</w:t>
      </w:r>
    </w:p>
    <w:p w14:paraId="02411483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 xml:space="preserve"> 9.2. Все споры между Сторонами, вытекающие из Агентского договора, разрешаются в Арбитражном суде г. Твери с обязательным соблюдением досудебного претензионного порядка. Срок рассмотрения претензии 10 (Десять) календарных дней со дня ее получения.</w:t>
      </w:r>
    </w:p>
    <w:p w14:paraId="15BC959F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>9.3. Каждая из Сторон несет ответственность за действия своих сотрудников, если они повлекли неисполнение или ненадлежащее исполнение обязательств по заключенному Агентского договора и (или) договорам с третьими лицами.</w:t>
      </w:r>
    </w:p>
    <w:p w14:paraId="7EC4B8CC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 xml:space="preserve">9.4. Если вследствие неправильного информирования Клиента Агентом, а также неисполнения Агентом обязанностей, предусмотренных настоящим Договором, Компании и/или </w:t>
      </w:r>
      <w:proofErr w:type="gramStart"/>
      <w:r w:rsidRPr="00220836">
        <w:rPr>
          <w:rFonts w:ascii="Times New Roman" w:hAnsi="Times New Roman" w:cs="Times New Roman"/>
          <w:sz w:val="24"/>
          <w:szCs w:val="24"/>
        </w:rPr>
        <w:t>Партнеру  причинены</w:t>
      </w:r>
      <w:proofErr w:type="gramEnd"/>
      <w:r w:rsidRPr="00220836">
        <w:rPr>
          <w:rFonts w:ascii="Times New Roman" w:hAnsi="Times New Roman" w:cs="Times New Roman"/>
          <w:sz w:val="24"/>
          <w:szCs w:val="24"/>
        </w:rPr>
        <w:t xml:space="preserve"> убытки, Компания и/или Партнер вправе потребовать от Агента возмещения документально подтвержденных и обоснованных убытков в полном объеме в порядке и в сроки, установленные действующим законодательством.</w:t>
      </w:r>
    </w:p>
    <w:p w14:paraId="176670FA" w14:textId="5BF25841" w:rsid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 xml:space="preserve"> 9.5. В рамках настоящего Договора упущенная выгода Агента возмещению не подлежит.</w:t>
      </w:r>
    </w:p>
    <w:p w14:paraId="10A7B884" w14:textId="77777777" w:rsid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191466" w14:textId="77777777" w:rsidR="00220836" w:rsidRPr="00220836" w:rsidRDefault="00220836" w:rsidP="00220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836">
        <w:rPr>
          <w:rFonts w:ascii="Times New Roman" w:hAnsi="Times New Roman" w:cs="Times New Roman"/>
          <w:sz w:val="28"/>
          <w:szCs w:val="28"/>
        </w:rPr>
        <w:t>10. ИЗМЕНЕНИЕ И ДОПОЛНЕНИЕ ПРАВИЛ</w:t>
      </w:r>
    </w:p>
    <w:p w14:paraId="7E3037AF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 xml:space="preserve">10.1. Компания вправе в одностороннем порядке вносить любые изменения и дополнения в настоящие Правила (утверждать Правила в новой редакции), в том числе изменять размер и порядок начисления агентского вознаграждения. Агент соглашается и признает, что внесение изменений (дополнений) в Правила (утверждение Правил в новой редакции) влечет за собой внесение соответствующих изменений в заключенный и действующий </w:t>
      </w:r>
      <w:r w:rsidRPr="00220836">
        <w:rPr>
          <w:rFonts w:ascii="Times New Roman" w:hAnsi="Times New Roman" w:cs="Times New Roman"/>
          <w:sz w:val="24"/>
          <w:szCs w:val="24"/>
        </w:rPr>
        <w:lastRenderedPageBreak/>
        <w:t>между Агентом и Компанией Агентский договор, и эти изменения в Агентский договор вступают в силу одновременно с вступлением в силу таких изменений в Правила (Правил в новой редакции), если в уведомлении Компании не указано иное. Агент несет ответственность за самостоятельное и своевременное ознакомление с новыми условиями Правил. В случае несогласия Агента работать в соответствии с новыми условиями, Агент вправе в одностороннем порядке отказаться от Агентского договора в соответствии с п. 112. настоящих Правил.</w:t>
      </w:r>
    </w:p>
    <w:p w14:paraId="1AD54257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 xml:space="preserve">10.2. Изменения и дополнения в Правила (Правила в новой редакции) вступают в силу по истечении 5 (пяти) рабочих дней с момента их опубликования на сайте в </w:t>
      </w:r>
      <w:proofErr w:type="spellStart"/>
      <w:r w:rsidRPr="00220836">
        <w:rPr>
          <w:rFonts w:ascii="Times New Roman" w:hAnsi="Times New Roman" w:cs="Times New Roman"/>
          <w:sz w:val="24"/>
          <w:szCs w:val="24"/>
        </w:rPr>
        <w:t>информационнотелекоммуникационной</w:t>
      </w:r>
      <w:proofErr w:type="spellEnd"/>
      <w:r w:rsidRPr="00220836">
        <w:rPr>
          <w:rFonts w:ascii="Times New Roman" w:hAnsi="Times New Roman" w:cs="Times New Roman"/>
          <w:sz w:val="24"/>
          <w:szCs w:val="24"/>
        </w:rPr>
        <w:t xml:space="preserve"> сети «Интернет» https://demo.bizboost.ru если более поздний срок вступления в силу не установлен Компанией.</w:t>
      </w:r>
    </w:p>
    <w:p w14:paraId="025ED090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3C655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 xml:space="preserve">10.3. Любые изменения и дополнения в Правила с момента их вступления в силу распространяются на всех лиц, присоединившихся к Правилам (заключивших </w:t>
      </w:r>
      <w:proofErr w:type="gramStart"/>
      <w:r w:rsidRPr="00220836">
        <w:rPr>
          <w:rFonts w:ascii="Times New Roman" w:hAnsi="Times New Roman" w:cs="Times New Roman"/>
          <w:sz w:val="24"/>
          <w:szCs w:val="24"/>
        </w:rPr>
        <w:t>Агентский  договор</w:t>
      </w:r>
      <w:proofErr w:type="gramEnd"/>
      <w:r w:rsidRPr="00220836">
        <w:rPr>
          <w:rFonts w:ascii="Times New Roman" w:hAnsi="Times New Roman" w:cs="Times New Roman"/>
          <w:sz w:val="24"/>
          <w:szCs w:val="24"/>
        </w:rPr>
        <w:t>), в том числе присоединившихся к Правилам (заключивших Агентский договор) ранее даты вступления изменений (Правил в новой редакции) в силу.</w:t>
      </w:r>
    </w:p>
    <w:p w14:paraId="7A27B2C7" w14:textId="77777777" w:rsid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 xml:space="preserve">10.4. Стороны Агентского договора могут заключать двусторонние соглашения, изменяющие и/или дополняющие Агентский договор, при условии, что это не приведет к изменению настоящих Правил в целом. В этом случае Правила действуют в отношении данных сторон </w:t>
      </w:r>
      <w:proofErr w:type="gramStart"/>
      <w:r w:rsidRPr="00220836">
        <w:rPr>
          <w:rFonts w:ascii="Times New Roman" w:hAnsi="Times New Roman" w:cs="Times New Roman"/>
          <w:sz w:val="24"/>
          <w:szCs w:val="24"/>
        </w:rPr>
        <w:t>в  части</w:t>
      </w:r>
      <w:proofErr w:type="gramEnd"/>
      <w:r w:rsidRPr="00220836">
        <w:rPr>
          <w:rFonts w:ascii="Times New Roman" w:hAnsi="Times New Roman" w:cs="Times New Roman"/>
          <w:sz w:val="24"/>
          <w:szCs w:val="24"/>
        </w:rPr>
        <w:t>, не противоречащей условиям указанных соглашений.</w:t>
      </w:r>
    </w:p>
    <w:p w14:paraId="77D8A770" w14:textId="6A487E71" w:rsid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>10.5. В случае изменения условий предоставления банковских гарантий или иных Финансовых продуктов и заключения Договоров о предоставлении банковской гарантии или иных Финансовых продуктов, Компания и/или Партнер обязаны заблаговременно довести до Агентов соответствующую информацию.</w:t>
      </w:r>
    </w:p>
    <w:p w14:paraId="593E3397" w14:textId="77777777" w:rsid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C4B3B2" w14:textId="77777777" w:rsidR="00220836" w:rsidRPr="00220836" w:rsidRDefault="00220836" w:rsidP="00220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836">
        <w:rPr>
          <w:rFonts w:ascii="Times New Roman" w:hAnsi="Times New Roman" w:cs="Times New Roman"/>
          <w:sz w:val="28"/>
          <w:szCs w:val="28"/>
        </w:rPr>
        <w:t>11. РАСТОРЖЕНИЕ АГЕНТСКОГО ДОГОВОРА</w:t>
      </w:r>
    </w:p>
    <w:p w14:paraId="002EAF13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>11.1. Заключенный Сторонами Агентский договор действует в течение неопределенного срока.</w:t>
      </w:r>
    </w:p>
    <w:p w14:paraId="19FF259A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 xml:space="preserve"> 11.2. Любая из Сторон вправе в одностороннем внесудебном порядке отказаться от исполнения Агентского договора в любое время. Отказ от исполнения Агентского договора производится путем направления одной Стороной, инициирующей такой отказ, другой Стороне соответствующего заявления в срок не менее чем за 15 календарных дней до даты предполагаемого расторжения Агентского договора.</w:t>
      </w:r>
    </w:p>
    <w:p w14:paraId="6C52332D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>11.3. Заявление о расторжении Агентского договора, подписанное УКЭП, должно быть направлено инициирующей Стороной другой Стороне посредством ИС.</w:t>
      </w:r>
    </w:p>
    <w:p w14:paraId="48D7167A" w14:textId="28823054" w:rsid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>11.4. Прекращение Агентского договора не освобождает Стороны от исполнения обязательств, имеющихся на дату прекращения Агентского договора. Стороны обязаны завершить взаиморасчеты в течение 1 (Одного) месяца с даты расторжения (прекращения) Договора.</w:t>
      </w:r>
    </w:p>
    <w:p w14:paraId="0EAB27EA" w14:textId="77777777" w:rsid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16D32F" w14:textId="77777777" w:rsid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9D9419" w14:textId="77777777" w:rsidR="00220836" w:rsidRPr="00220836" w:rsidRDefault="00220836" w:rsidP="00220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836">
        <w:rPr>
          <w:rFonts w:ascii="Times New Roman" w:hAnsi="Times New Roman" w:cs="Times New Roman"/>
          <w:sz w:val="28"/>
          <w:szCs w:val="28"/>
        </w:rPr>
        <w:lastRenderedPageBreak/>
        <w:t>12. КОНФИДЕНЦИАЛЬНОСТЬ</w:t>
      </w:r>
    </w:p>
    <w:p w14:paraId="73476E00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>12.1. В течение срока действия Агентского договора и в течение 5 (пяти) лет после его прекращения (если больший срок не предусмотрен законодательством РФ), Агент обязуется   обеспечивать конфиденциальность любой информации и (или) документов, полученной(</w:t>
      </w:r>
      <w:proofErr w:type="spellStart"/>
      <w:r w:rsidRPr="0022083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220836">
        <w:rPr>
          <w:rFonts w:ascii="Times New Roman" w:hAnsi="Times New Roman" w:cs="Times New Roman"/>
          <w:sz w:val="24"/>
          <w:szCs w:val="24"/>
        </w:rPr>
        <w:t>) от  Партнеров либо предоставленной(</w:t>
      </w:r>
      <w:proofErr w:type="spellStart"/>
      <w:r w:rsidRPr="00220836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220836">
        <w:rPr>
          <w:rFonts w:ascii="Times New Roman" w:hAnsi="Times New Roman" w:cs="Times New Roman"/>
          <w:sz w:val="24"/>
          <w:szCs w:val="24"/>
        </w:rPr>
        <w:t>) последнему при исполнении Агентского договора (далее — «Конфиденциальная информация»).</w:t>
      </w:r>
    </w:p>
    <w:p w14:paraId="1653FDFF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 xml:space="preserve">12.2. Агент при получении любой Конфиденциальной информации, в том числе в устной форме, не вправе распространять ее, и обязуется обрабатывать такую информацию с </w:t>
      </w:r>
      <w:proofErr w:type="gramStart"/>
      <w:r w:rsidRPr="00220836">
        <w:rPr>
          <w:rFonts w:ascii="Times New Roman" w:hAnsi="Times New Roman" w:cs="Times New Roman"/>
          <w:sz w:val="24"/>
          <w:szCs w:val="24"/>
        </w:rPr>
        <w:t>той  степенью</w:t>
      </w:r>
      <w:proofErr w:type="gramEnd"/>
      <w:r w:rsidRPr="00220836">
        <w:rPr>
          <w:rFonts w:ascii="Times New Roman" w:hAnsi="Times New Roman" w:cs="Times New Roman"/>
          <w:sz w:val="24"/>
          <w:szCs w:val="24"/>
        </w:rPr>
        <w:t xml:space="preserve"> заботливости и осмотрительности, которая применяется относительно его информации  того же уровня важности.</w:t>
      </w:r>
    </w:p>
    <w:p w14:paraId="2F43ED30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 xml:space="preserve">Агент вправе предоставить Конфиденциальную информацию третьему лицу только </w:t>
      </w:r>
      <w:proofErr w:type="gramStart"/>
      <w:r w:rsidRPr="00220836">
        <w:rPr>
          <w:rFonts w:ascii="Times New Roman" w:hAnsi="Times New Roman" w:cs="Times New Roman"/>
          <w:sz w:val="24"/>
          <w:szCs w:val="24"/>
        </w:rPr>
        <w:t>при  совокупном</w:t>
      </w:r>
      <w:proofErr w:type="gramEnd"/>
      <w:r w:rsidRPr="00220836">
        <w:rPr>
          <w:rFonts w:ascii="Times New Roman" w:hAnsi="Times New Roman" w:cs="Times New Roman"/>
          <w:sz w:val="24"/>
          <w:szCs w:val="24"/>
        </w:rPr>
        <w:t xml:space="preserve"> соблюдении следующих условий:</w:t>
      </w:r>
    </w:p>
    <w:p w14:paraId="5BEF2433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 xml:space="preserve">-наличие письменного согласия Компании или Партнера; </w:t>
      </w:r>
    </w:p>
    <w:p w14:paraId="004CA999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>-заключение между Агентом и лицом, которому предоставляется конфиденциальная информация, соглашения об обеспечении конфиденциальности такой информации на условиях, аналогичных изложенным в настоящих Правилах.</w:t>
      </w:r>
    </w:p>
    <w:p w14:paraId="00FE6C84" w14:textId="181309BB" w:rsid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>12.3. Информация, полученная Агентом, не рассматривается как Конфиденциальная информация и, соответственно, у Агента не возникает обязательств по сохранению конфиденциальности в отношении такой информации, если она удовлетворяет одной из следующих характеристик:</w:t>
      </w:r>
    </w:p>
    <w:p w14:paraId="44D9A92D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>-информация во время ее раскрытия является публично известной;</w:t>
      </w:r>
    </w:p>
    <w:p w14:paraId="6D3C055A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 xml:space="preserve">-информация представлена Агенту с письменным указанием на то, что она не </w:t>
      </w:r>
      <w:proofErr w:type="gramStart"/>
      <w:r w:rsidRPr="00220836">
        <w:rPr>
          <w:rFonts w:ascii="Times New Roman" w:hAnsi="Times New Roman" w:cs="Times New Roman"/>
          <w:sz w:val="24"/>
          <w:szCs w:val="24"/>
        </w:rPr>
        <w:t>является  конфиденциальной</w:t>
      </w:r>
      <w:proofErr w:type="gramEnd"/>
      <w:r w:rsidRPr="0022083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2A63E04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>-информация получена от любого третьего лица на законных основаниях.</w:t>
      </w:r>
    </w:p>
    <w:p w14:paraId="2EA5DDB8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 xml:space="preserve">12.4. В случае неисполнения или ненадлежащего исполнения Агентом обязательств, предусмотренных настоящим разделом Правил, Агент несет ответственность в соответствии с   действующим законодательством РФ </w:t>
      </w:r>
      <w:proofErr w:type="gramStart"/>
      <w:r w:rsidRPr="00220836">
        <w:rPr>
          <w:rFonts w:ascii="Times New Roman" w:hAnsi="Times New Roman" w:cs="Times New Roman"/>
          <w:sz w:val="24"/>
          <w:szCs w:val="24"/>
        </w:rPr>
        <w:t>в виде полного возмещения</w:t>
      </w:r>
      <w:proofErr w:type="gramEnd"/>
      <w:r w:rsidRPr="00220836">
        <w:rPr>
          <w:rFonts w:ascii="Times New Roman" w:hAnsi="Times New Roman" w:cs="Times New Roman"/>
          <w:sz w:val="24"/>
          <w:szCs w:val="24"/>
        </w:rPr>
        <w:t xml:space="preserve"> причиненных Компании и/или Партнеру убытков. При этом убытки взыскиваются в полной сумме сверх неустойки.</w:t>
      </w:r>
    </w:p>
    <w:p w14:paraId="2C37B383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 xml:space="preserve">12.5. Компания/Партнеры вправе предоставлять Конфиденциальную </w:t>
      </w:r>
      <w:proofErr w:type="gramStart"/>
      <w:r w:rsidRPr="00220836">
        <w:rPr>
          <w:rFonts w:ascii="Times New Roman" w:hAnsi="Times New Roman" w:cs="Times New Roman"/>
          <w:sz w:val="24"/>
          <w:szCs w:val="24"/>
        </w:rPr>
        <w:t>информацию  государственным</w:t>
      </w:r>
      <w:proofErr w:type="gramEnd"/>
      <w:r w:rsidRPr="00220836">
        <w:rPr>
          <w:rFonts w:ascii="Times New Roman" w:hAnsi="Times New Roman" w:cs="Times New Roman"/>
          <w:sz w:val="24"/>
          <w:szCs w:val="24"/>
        </w:rPr>
        <w:t xml:space="preserve"> органам, своим контрагентам, консультантам, аудиторам, адвокатам,  страховщикам, аффилированным лицам, акционерам, лицам, входящим в тот же холдинг, что и Банк и пр.</w:t>
      </w:r>
    </w:p>
    <w:p w14:paraId="6FEE6FFE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>12.6. Каждая из Сторон предоставляет другой Стороне заверение, что ею получено согласие физических лиц, привлеченных к исполнению Агентского договора тем или иным способом, на обработку их персональных данных, позволяющее передавать их другой Стороне, а также  обрабатывать их иными способами, необходимыми для реализации прав и выполнения  обязанностей Сторонами по Агентскому договору.</w:t>
      </w:r>
    </w:p>
    <w:p w14:paraId="294B6773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 xml:space="preserve">В случае привлечения к исполнению Агентского договора физических лиц, согласие на обработку персональных данных которых не было получено на момент предоставления заверения, указанного в абз.1 настоящего пункта, Сторона, привлекающая таких лиц, </w:t>
      </w:r>
      <w:r w:rsidRPr="00220836">
        <w:rPr>
          <w:rFonts w:ascii="Times New Roman" w:hAnsi="Times New Roman" w:cs="Times New Roman"/>
          <w:sz w:val="24"/>
          <w:szCs w:val="24"/>
        </w:rPr>
        <w:lastRenderedPageBreak/>
        <w:t>обязана получить согласие на обработку их персональных данных в объеме, указанном в абз.1 настоящего пункта.</w:t>
      </w:r>
    </w:p>
    <w:p w14:paraId="4CCC6A23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 xml:space="preserve">В случае несоответствия заверения, предоставленного в абз.1 настоящего </w:t>
      </w:r>
      <w:proofErr w:type="gramStart"/>
      <w:r w:rsidRPr="00220836">
        <w:rPr>
          <w:rFonts w:ascii="Times New Roman" w:hAnsi="Times New Roman" w:cs="Times New Roman"/>
          <w:sz w:val="24"/>
          <w:szCs w:val="24"/>
        </w:rPr>
        <w:t>пункта,  действительности</w:t>
      </w:r>
      <w:proofErr w:type="gramEnd"/>
      <w:r w:rsidRPr="00220836">
        <w:rPr>
          <w:rFonts w:ascii="Times New Roman" w:hAnsi="Times New Roman" w:cs="Times New Roman"/>
          <w:sz w:val="24"/>
          <w:szCs w:val="24"/>
        </w:rPr>
        <w:t>/невыполнения обязанности, указанной в абз.2 настоящего пункта, нарушившая Сторона несет все вызванные этим негативные последствия.</w:t>
      </w:r>
    </w:p>
    <w:p w14:paraId="5910A5DE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 xml:space="preserve">12.7. Настоящим Агент заверяет, что им получено согласие на обработку персональных данных в объеме, достаточном для исполнения настоящего Договора, в </w:t>
      </w:r>
      <w:proofErr w:type="gramStart"/>
      <w:r w:rsidRPr="00220836">
        <w:rPr>
          <w:rFonts w:ascii="Times New Roman" w:hAnsi="Times New Roman" w:cs="Times New Roman"/>
          <w:sz w:val="24"/>
          <w:szCs w:val="24"/>
        </w:rPr>
        <w:t>т.ч.</w:t>
      </w:r>
      <w:proofErr w:type="gramEnd"/>
      <w:r w:rsidRPr="00220836">
        <w:rPr>
          <w:rFonts w:ascii="Times New Roman" w:hAnsi="Times New Roman" w:cs="Times New Roman"/>
          <w:sz w:val="24"/>
          <w:szCs w:val="24"/>
        </w:rPr>
        <w:t xml:space="preserve"> в отношении Клиентов.</w:t>
      </w:r>
    </w:p>
    <w:p w14:paraId="6EB817BA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>Агент в соответствии с Федеральным законом от 27.07.2006 № 152-ФЗ «О персональных данных» поручает Компании/Партнеру (в том числе в лице его уполномоченных работников и иных привлекаемых лиц), совершать с персональными данными Клиентов следующие действия (с использованием и без использования средств автоматизации): сбор; запись; систематизация;  накопление; хранение; уточнение (обновление, изменение); извлечение; использование; передача (распространение, предоставление, доступ) аффилированным лицам, третьим лицам, обезличивание; блокирование; удаление; уничтожение персональных данных (далее  «обработка») в целях исполнения Агентского договора, а также реализация вытекающих из Агентского договора прав и обязанностей, в целях заключения и исполнения Договоров о предоставлении Финансовых продуктов, в целях осуществления хранения, в том числе в электронном виде, и защиты персональных данных, а также в целях осуществления Банком функций, возложенных на банки законодательством Российской Федерации.</w:t>
      </w:r>
    </w:p>
    <w:p w14:paraId="4942BF82" w14:textId="277331DC" w:rsid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>При обработке персональных данных Клиентов Компания/Партнеры обязаны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56B0A758" w14:textId="77777777" w:rsid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08D76F" w14:textId="2516EB34" w:rsidR="00220836" w:rsidRDefault="00220836" w:rsidP="00220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836">
        <w:rPr>
          <w:rFonts w:ascii="Times New Roman" w:hAnsi="Times New Roman" w:cs="Times New Roman"/>
          <w:sz w:val="28"/>
          <w:szCs w:val="28"/>
        </w:rPr>
        <w:t>13. ПРОЧИЕ УСЛОВИЯ</w:t>
      </w:r>
    </w:p>
    <w:p w14:paraId="50D033F5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 xml:space="preserve">13.1. Стороны договорились, что в настоящих Правилах понятие «рабочий день» </w:t>
      </w:r>
      <w:proofErr w:type="gramStart"/>
      <w:r w:rsidRPr="00220836">
        <w:rPr>
          <w:rFonts w:ascii="Times New Roman" w:hAnsi="Times New Roman" w:cs="Times New Roman"/>
          <w:sz w:val="24"/>
          <w:szCs w:val="24"/>
        </w:rPr>
        <w:t>определяется  как</w:t>
      </w:r>
      <w:proofErr w:type="gramEnd"/>
      <w:r w:rsidRPr="00220836">
        <w:rPr>
          <w:rFonts w:ascii="Times New Roman" w:hAnsi="Times New Roman" w:cs="Times New Roman"/>
          <w:sz w:val="24"/>
          <w:szCs w:val="24"/>
        </w:rPr>
        <w:t xml:space="preserve"> любой день недели кроме установленных действующим законодательством РФ нерабочих праздничных дней, выходных дней, под которыми понимаются суббота и воскресенье (за исключением случаев переноса выходных дней на другие дни).</w:t>
      </w:r>
    </w:p>
    <w:p w14:paraId="5E661FA2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>13.2. Стороны обязуются уведомлять друг друга об изменении своих реквизитов, адресов и иных сведений, способных повлиять на надлежащее исполнение обязательств какой-либо из Сторон по Агентскому договору (далее — Реквизиты).</w:t>
      </w:r>
    </w:p>
    <w:p w14:paraId="0ED87DB2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>Компания уведомляет Агента об изменении своих реквизитов путем размещения информации в РТС. В таком случае Агент считается уведомленным, а изменения Реквизитов становятся для Агента обязательными с момента размещения указанной информации.</w:t>
      </w:r>
    </w:p>
    <w:p w14:paraId="225AC219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 xml:space="preserve">Агент заранее уведомляет Компанию о предстоящем изменении Реквизитов в порядке, установленном Разделом 5 настоящих Правил. В таком случае Банк считается </w:t>
      </w:r>
      <w:r w:rsidRPr="00220836">
        <w:rPr>
          <w:rFonts w:ascii="Times New Roman" w:hAnsi="Times New Roman" w:cs="Times New Roman"/>
          <w:sz w:val="24"/>
          <w:szCs w:val="24"/>
        </w:rPr>
        <w:lastRenderedPageBreak/>
        <w:t>уведомленным на следующий рабочий день после направления Агентом соответствующего уведомления посредством ИС.</w:t>
      </w:r>
    </w:p>
    <w:p w14:paraId="0ED507E9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>13.3. Во всем, что не предусмотрено условиями настоящих Правил, Стороны руководствуются законодательством Российской Федерации.</w:t>
      </w:r>
    </w:p>
    <w:p w14:paraId="787317E2" w14:textId="1D9D2C6B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>13.4. Передача прав и обязанностей по Агентскому договору не допускается без предварительного письменного согласия другой Стороны.</w:t>
      </w:r>
    </w:p>
    <w:p w14:paraId="2299609A" w14:textId="77777777" w:rsid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2080DF" w14:textId="77777777" w:rsidR="00220836" w:rsidRPr="00220836" w:rsidRDefault="00220836" w:rsidP="00220836">
      <w:pPr>
        <w:jc w:val="center"/>
        <w:rPr>
          <w:rFonts w:ascii="Times New Roman" w:hAnsi="Times New Roman" w:cs="Times New Roman"/>
          <w:sz w:val="28"/>
          <w:szCs w:val="28"/>
        </w:rPr>
      </w:pPr>
      <w:r w:rsidRPr="00220836">
        <w:rPr>
          <w:rFonts w:ascii="Times New Roman" w:hAnsi="Times New Roman" w:cs="Times New Roman"/>
          <w:sz w:val="28"/>
          <w:szCs w:val="28"/>
        </w:rPr>
        <w:t>14. ПРИЛОЖЕНИЕ</w:t>
      </w:r>
    </w:p>
    <w:p w14:paraId="47FCBB1C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 xml:space="preserve"> Приложениями к Правилам являются:</w:t>
      </w:r>
    </w:p>
    <w:p w14:paraId="45A301AE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 xml:space="preserve"> Приложение № 1.1 форма Заявления Агента о присоединении к Регламенту для юридического лица; </w:t>
      </w:r>
    </w:p>
    <w:p w14:paraId="19844841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 xml:space="preserve">Приложение № 1.2 — форма Заявления Агента о присоединении к </w:t>
      </w:r>
      <w:proofErr w:type="gramStart"/>
      <w:r w:rsidRPr="00220836">
        <w:rPr>
          <w:rFonts w:ascii="Times New Roman" w:hAnsi="Times New Roman" w:cs="Times New Roman"/>
          <w:sz w:val="24"/>
          <w:szCs w:val="24"/>
        </w:rPr>
        <w:t>Регламенту  присоединения</w:t>
      </w:r>
      <w:proofErr w:type="gramEnd"/>
      <w:r w:rsidRPr="00220836">
        <w:rPr>
          <w:rFonts w:ascii="Times New Roman" w:hAnsi="Times New Roman" w:cs="Times New Roman"/>
          <w:sz w:val="24"/>
          <w:szCs w:val="24"/>
        </w:rPr>
        <w:t xml:space="preserve"> индивидуального предпринимателя;</w:t>
      </w:r>
    </w:p>
    <w:p w14:paraId="02D4A981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 xml:space="preserve"> Приложение № 2 — форма Акта-Отчета об оказании услуг; </w:t>
      </w:r>
    </w:p>
    <w:p w14:paraId="33775CB5" w14:textId="77777777" w:rsidR="00220836" w:rsidRP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>Приложения № З — размер и порядок расчета агентского вознаграждения за привлечение Клиентов по заявкам на предоставление банковских гарантий.</w:t>
      </w:r>
    </w:p>
    <w:p w14:paraId="6398506C" w14:textId="052C50FE" w:rsid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  <w:r w:rsidRPr="00220836">
        <w:rPr>
          <w:rFonts w:ascii="Times New Roman" w:hAnsi="Times New Roman" w:cs="Times New Roman"/>
          <w:sz w:val="24"/>
          <w:szCs w:val="24"/>
        </w:rPr>
        <w:t xml:space="preserve">Приложение № 4 - размер и порядок расчета агентского вознаграждения за </w:t>
      </w:r>
      <w:proofErr w:type="gramStart"/>
      <w:r w:rsidRPr="00220836">
        <w:rPr>
          <w:rFonts w:ascii="Times New Roman" w:hAnsi="Times New Roman" w:cs="Times New Roman"/>
          <w:sz w:val="24"/>
          <w:szCs w:val="24"/>
        </w:rPr>
        <w:t>привлечение  Клиентов</w:t>
      </w:r>
      <w:proofErr w:type="gramEnd"/>
      <w:r w:rsidRPr="00220836">
        <w:rPr>
          <w:rFonts w:ascii="Times New Roman" w:hAnsi="Times New Roman" w:cs="Times New Roman"/>
          <w:sz w:val="24"/>
          <w:szCs w:val="24"/>
        </w:rPr>
        <w:t xml:space="preserve"> по заявкам на предоставление Кредитов (Займов).</w:t>
      </w:r>
    </w:p>
    <w:p w14:paraId="0AB0EA4B" w14:textId="77777777" w:rsid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F39715" w14:textId="77777777" w:rsid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B42DC5" w14:textId="77777777" w:rsid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AF4BD" w14:textId="77777777" w:rsid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A50217" w14:textId="77777777" w:rsid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EB5FD5" w14:textId="77777777" w:rsid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EED95D" w14:textId="77777777" w:rsid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65ABFE" w14:textId="77777777" w:rsid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41597B" w14:textId="77777777" w:rsid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DBB33B" w14:textId="77777777" w:rsid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1B9923" w14:textId="77777777" w:rsid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5E5ADE" w14:textId="77777777" w:rsid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3D2FB4" w14:textId="77777777" w:rsid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3CD8EB" w14:textId="77777777" w:rsid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7F978F" w14:textId="77777777" w:rsid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CCB660" w14:textId="77777777" w:rsidR="00220836" w:rsidRDefault="00220836" w:rsidP="002208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8FCCDC" w14:textId="2254DC2C" w:rsidR="00220836" w:rsidRDefault="003E2180" w:rsidP="003E21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№1.1</w:t>
      </w:r>
    </w:p>
    <w:p w14:paraId="122C238B" w14:textId="5C341EA3" w:rsidR="003E2180" w:rsidRDefault="003E2180" w:rsidP="003E21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«ТПП Финанс» </w:t>
      </w:r>
    </w:p>
    <w:p w14:paraId="7AE2E5C2" w14:textId="77777777" w:rsidR="003E2180" w:rsidRPr="003E2180" w:rsidRDefault="003E2180" w:rsidP="003E2180">
      <w:pPr>
        <w:jc w:val="center"/>
        <w:rPr>
          <w:rFonts w:ascii="Times New Roman" w:hAnsi="Times New Roman" w:cs="Times New Roman"/>
          <w:sz w:val="24"/>
          <w:szCs w:val="24"/>
        </w:rPr>
      </w:pPr>
      <w:r w:rsidRPr="003E2180">
        <w:rPr>
          <w:rFonts w:ascii="Times New Roman" w:hAnsi="Times New Roman" w:cs="Times New Roman"/>
          <w:sz w:val="24"/>
          <w:szCs w:val="24"/>
        </w:rPr>
        <w:t>Заявление</w:t>
      </w:r>
    </w:p>
    <w:p w14:paraId="45851219" w14:textId="6D9531C5" w:rsidR="003E2180" w:rsidRDefault="003E2180" w:rsidP="003E2180">
      <w:pPr>
        <w:jc w:val="center"/>
        <w:rPr>
          <w:rFonts w:ascii="Times New Roman" w:hAnsi="Times New Roman" w:cs="Times New Roman"/>
          <w:sz w:val="24"/>
          <w:szCs w:val="24"/>
        </w:rPr>
      </w:pPr>
      <w:r w:rsidRPr="003E2180">
        <w:rPr>
          <w:rFonts w:ascii="Times New Roman" w:hAnsi="Times New Roman" w:cs="Times New Roman"/>
          <w:sz w:val="24"/>
          <w:szCs w:val="24"/>
        </w:rPr>
        <w:t xml:space="preserve"> о присоединении к Правилам работы с Агентами ООО «ТПП Финанс» по продаже банковских гарантий и к Правилам электронного документооборота.</w:t>
      </w:r>
    </w:p>
    <w:p w14:paraId="3EF3561B" w14:textId="0371A8BC" w:rsidR="003E2180" w:rsidRDefault="003E2180" w:rsidP="003E2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агента Юридического лица </w:t>
      </w:r>
    </w:p>
    <w:tbl>
      <w:tblPr>
        <w:tblW w:w="10159" w:type="dxa"/>
        <w:jc w:val="center"/>
        <w:tblCellMar>
          <w:top w:w="29" w:type="dxa"/>
          <w:left w:w="158" w:type="dxa"/>
          <w:right w:w="284" w:type="dxa"/>
        </w:tblCellMar>
        <w:tblLook w:val="04A0" w:firstRow="1" w:lastRow="0" w:firstColumn="1" w:lastColumn="0" w:noHBand="0" w:noVBand="1"/>
      </w:tblPr>
      <w:tblGrid>
        <w:gridCol w:w="5098"/>
        <w:gridCol w:w="5061"/>
      </w:tblGrid>
      <w:tr w:rsidR="003E2180" w14:paraId="3EBB2DAD" w14:textId="77777777" w:rsidTr="003E2180">
        <w:trPr>
          <w:trHeight w:val="338"/>
          <w:jc w:val="center"/>
        </w:trPr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9F09AE" w14:textId="77777777" w:rsidR="003E2180" w:rsidRDefault="003E2180" w:rsidP="000572F8">
            <w:pPr>
              <w:spacing w:after="0"/>
            </w:pPr>
            <w:r w:rsidRPr="004D0AEE">
              <w:t>Наименование юридического лица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434501" w14:textId="77777777" w:rsidR="003E2180" w:rsidRDefault="003E2180" w:rsidP="000572F8">
            <w:pPr>
              <w:spacing w:after="120"/>
            </w:pPr>
          </w:p>
        </w:tc>
      </w:tr>
      <w:tr w:rsidR="003E2180" w14:paraId="38683EAB" w14:textId="77777777" w:rsidTr="003E2180">
        <w:trPr>
          <w:trHeight w:val="266"/>
          <w:jc w:val="center"/>
        </w:trPr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D4186C" w14:textId="3C0C8A88" w:rsidR="003E2180" w:rsidRDefault="003E2180" w:rsidP="000572F8">
            <w:pPr>
              <w:spacing w:after="0"/>
            </w:pPr>
            <w:r w:rsidRPr="001A60DA">
              <w:rPr>
                <w:noProof/>
              </w:rPr>
              <w:drawing>
                <wp:inline distT="0" distB="0" distL="0" distR="0" wp14:anchorId="4A2E271B" wp14:editId="46C2D906">
                  <wp:extent cx="632460" cy="114300"/>
                  <wp:effectExtent l="0" t="0" r="0" b="0"/>
                  <wp:docPr id="24117246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B9A128" w14:textId="77777777" w:rsidR="003E2180" w:rsidRDefault="003E2180" w:rsidP="000572F8">
            <w:pPr>
              <w:spacing w:after="120"/>
            </w:pPr>
          </w:p>
        </w:tc>
      </w:tr>
      <w:tr w:rsidR="003E2180" w14:paraId="5CE33104" w14:textId="77777777" w:rsidTr="003E2180">
        <w:trPr>
          <w:trHeight w:val="302"/>
          <w:jc w:val="center"/>
        </w:trPr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38F65F" w14:textId="77777777" w:rsidR="003E2180" w:rsidRDefault="003E2180" w:rsidP="000572F8">
            <w:pPr>
              <w:spacing w:after="0"/>
              <w:ind w:left="5"/>
            </w:pPr>
            <w:r w:rsidRPr="004D0AEE">
              <w:t>Фактический адрес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E506298" w14:textId="77777777" w:rsidR="003E2180" w:rsidRDefault="003E2180" w:rsidP="000572F8">
            <w:pPr>
              <w:spacing w:after="120"/>
            </w:pPr>
          </w:p>
        </w:tc>
      </w:tr>
      <w:tr w:rsidR="003E2180" w14:paraId="542C1FB9" w14:textId="77777777" w:rsidTr="003E2180">
        <w:trPr>
          <w:trHeight w:val="302"/>
          <w:jc w:val="center"/>
        </w:trPr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DC5174" w14:textId="77777777" w:rsidR="003E2180" w:rsidRDefault="003E2180" w:rsidP="000572F8">
            <w:pPr>
              <w:spacing w:after="0"/>
            </w:pPr>
            <w:r w:rsidRPr="004D0AEE">
              <w:t>Должность, ФИО руководителя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2D914E" w14:textId="77777777" w:rsidR="003E2180" w:rsidRDefault="003E2180" w:rsidP="000572F8">
            <w:pPr>
              <w:spacing w:after="120"/>
            </w:pPr>
          </w:p>
        </w:tc>
      </w:tr>
      <w:tr w:rsidR="003E2180" w:rsidRPr="00B0187B" w14:paraId="13EE6804" w14:textId="77777777" w:rsidTr="003E2180">
        <w:trPr>
          <w:trHeight w:val="593"/>
          <w:jc w:val="center"/>
        </w:trPr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C9D380" w14:textId="77777777" w:rsidR="003E2180" w:rsidRPr="00B0187B" w:rsidRDefault="003E2180" w:rsidP="000572F8">
            <w:pPr>
              <w:spacing w:after="0"/>
              <w:ind w:left="5"/>
            </w:pPr>
            <w:r w:rsidRPr="00B0187B">
              <w:t>Иное уполномоченное лицо Агента (должность, ФИО, реквизиты доверенности)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C3A06E" w14:textId="77777777" w:rsidR="003E2180" w:rsidRPr="00B0187B" w:rsidRDefault="003E2180" w:rsidP="000572F8">
            <w:pPr>
              <w:spacing w:after="120"/>
            </w:pPr>
          </w:p>
        </w:tc>
      </w:tr>
      <w:tr w:rsidR="003E2180" w14:paraId="5AFB0B4B" w14:textId="77777777" w:rsidTr="003E2180">
        <w:trPr>
          <w:trHeight w:val="300"/>
          <w:jc w:val="center"/>
        </w:trPr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1922F1" w14:textId="77777777" w:rsidR="003E2180" w:rsidRDefault="003E2180" w:rsidP="000572F8">
            <w:pPr>
              <w:spacing w:after="0"/>
              <w:ind w:left="5"/>
            </w:pPr>
            <w:r w:rsidRPr="004D0AEE">
              <w:t>Контактный телефон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5E47F3" w14:textId="77777777" w:rsidR="003E2180" w:rsidRDefault="003E2180" w:rsidP="000572F8">
            <w:pPr>
              <w:spacing w:after="120"/>
            </w:pPr>
          </w:p>
        </w:tc>
      </w:tr>
      <w:tr w:rsidR="003E2180" w14:paraId="7669FCFE" w14:textId="77777777" w:rsidTr="003E2180">
        <w:trPr>
          <w:trHeight w:val="295"/>
          <w:jc w:val="center"/>
        </w:trPr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ED2A2A" w14:textId="77777777" w:rsidR="003E2180" w:rsidRDefault="003E2180" w:rsidP="000572F8">
            <w:pPr>
              <w:spacing w:after="0"/>
              <w:ind w:left="10"/>
            </w:pPr>
            <w:proofErr w:type="spellStart"/>
            <w:r w:rsidRPr="004D0AEE">
              <w:t>e-mail</w:t>
            </w:r>
            <w:proofErr w:type="spellEnd"/>
            <w:r w:rsidRPr="004D0AEE">
              <w:t>*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777902" w14:textId="77777777" w:rsidR="003E2180" w:rsidRDefault="003E2180" w:rsidP="000572F8">
            <w:pPr>
              <w:spacing w:after="120"/>
            </w:pPr>
          </w:p>
        </w:tc>
      </w:tr>
      <w:tr w:rsidR="003E2180" w14:paraId="4EB1FA72" w14:textId="77777777" w:rsidTr="003E2180">
        <w:trPr>
          <w:trHeight w:val="1169"/>
          <w:jc w:val="center"/>
        </w:trPr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1B901C" w14:textId="77777777" w:rsidR="003E2180" w:rsidRDefault="003E2180" w:rsidP="000572F8">
            <w:pPr>
              <w:spacing w:after="0"/>
              <w:ind w:left="5"/>
            </w:pPr>
            <w:r w:rsidRPr="004D0AEE">
              <w:t>Банковские реквизиты: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747B7B" w14:textId="77777777" w:rsidR="003E2180" w:rsidRDefault="003E2180" w:rsidP="000572F8">
            <w:pPr>
              <w:spacing w:after="120"/>
            </w:pPr>
          </w:p>
        </w:tc>
      </w:tr>
      <w:tr w:rsidR="003E2180" w14:paraId="3519F920" w14:textId="77777777" w:rsidTr="003E2180">
        <w:trPr>
          <w:trHeight w:val="307"/>
          <w:jc w:val="center"/>
        </w:trPr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E1BC4F" w14:textId="77777777" w:rsidR="003E2180" w:rsidRDefault="003E2180" w:rsidP="000572F8">
            <w:pPr>
              <w:spacing w:after="0"/>
              <w:ind w:left="16"/>
            </w:pPr>
            <w:r w:rsidRPr="004D0AEE">
              <w:t>Система налогообложения (ОСН, УСН)</w:t>
            </w:r>
          </w:p>
        </w:tc>
        <w:tc>
          <w:tcPr>
            <w:tcW w:w="5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01F4D3" w14:textId="77777777" w:rsidR="003E2180" w:rsidRDefault="003E2180" w:rsidP="000572F8">
            <w:pPr>
              <w:spacing w:after="120"/>
            </w:pPr>
          </w:p>
        </w:tc>
      </w:tr>
    </w:tbl>
    <w:p w14:paraId="04134AB4" w14:textId="766DAAA8" w:rsidR="003E2180" w:rsidRDefault="003E2180" w:rsidP="003E218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6BFB02" w14:textId="04DE0FAD" w:rsidR="003E2180" w:rsidRPr="003E2180" w:rsidRDefault="003E2180" w:rsidP="003E21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3E2180">
        <w:rPr>
          <w:rFonts w:ascii="Times New Roman" w:hAnsi="Times New Roman" w:cs="Times New Roman"/>
          <w:sz w:val="24"/>
          <w:szCs w:val="24"/>
        </w:rPr>
        <w:t>указанный адрес электронной почты просим считать Авторизованным адресом электронной почты в соответствие с Правилами работы с Агентами ООО «ТПП Финанс» по продаже банковских гарантий и иных Финансовых продуктов.</w:t>
      </w:r>
    </w:p>
    <w:p w14:paraId="3D892071" w14:textId="77777777" w:rsidR="003E2180" w:rsidRPr="003E2180" w:rsidRDefault="003E2180" w:rsidP="003E2180">
      <w:pPr>
        <w:jc w:val="both"/>
        <w:rPr>
          <w:rFonts w:ascii="Times New Roman" w:hAnsi="Times New Roman" w:cs="Times New Roman"/>
          <w:sz w:val="24"/>
          <w:szCs w:val="24"/>
        </w:rPr>
      </w:pPr>
      <w:r w:rsidRPr="003E2180">
        <w:rPr>
          <w:rFonts w:ascii="Times New Roman" w:hAnsi="Times New Roman" w:cs="Times New Roman"/>
          <w:sz w:val="24"/>
          <w:szCs w:val="24"/>
        </w:rPr>
        <w:t>Настоящим заявляем о присоединении к условиям Правил работы с Агентами ООО «ТПП Финанс» по продаже банковских гарантий и иных Финансовых продуктов (далее — Правила) в порядке, предусмотренном ст. 428 Гражданского кодекса Российской Федерации.</w:t>
      </w:r>
    </w:p>
    <w:p w14:paraId="50AE690A" w14:textId="77777777" w:rsidR="003E2180" w:rsidRPr="003E2180" w:rsidRDefault="003E2180" w:rsidP="003E2180">
      <w:pPr>
        <w:jc w:val="both"/>
        <w:rPr>
          <w:rFonts w:ascii="Times New Roman" w:hAnsi="Times New Roman" w:cs="Times New Roman"/>
          <w:sz w:val="24"/>
          <w:szCs w:val="24"/>
        </w:rPr>
      </w:pPr>
      <w:r w:rsidRPr="003E2180">
        <w:rPr>
          <w:rFonts w:ascii="Times New Roman" w:hAnsi="Times New Roman" w:cs="Times New Roman"/>
          <w:sz w:val="24"/>
          <w:szCs w:val="24"/>
        </w:rPr>
        <w:t>Все условия обслуживания в рамках Правил, а также мои права и обязанности, возникающие в силу данных Правил, мне понятны и согласованы.</w:t>
      </w:r>
    </w:p>
    <w:p w14:paraId="69D33037" w14:textId="71BBE2A3" w:rsidR="003E2180" w:rsidRDefault="003E2180" w:rsidP="003E2180">
      <w:pPr>
        <w:jc w:val="both"/>
        <w:rPr>
          <w:rFonts w:ascii="Times New Roman" w:hAnsi="Times New Roman" w:cs="Times New Roman"/>
          <w:sz w:val="24"/>
          <w:szCs w:val="24"/>
        </w:rPr>
      </w:pPr>
      <w:r w:rsidRPr="003E2180">
        <w:rPr>
          <w:rFonts w:ascii="Times New Roman" w:hAnsi="Times New Roman" w:cs="Times New Roman"/>
          <w:sz w:val="24"/>
          <w:szCs w:val="24"/>
        </w:rPr>
        <w:t xml:space="preserve">Подписывая настоящее Заявление, заявляем о своем полном и безусловном присоединении к Правилам электронного документооборота, осуществляемого посредством </w:t>
      </w:r>
      <w:r w:rsidR="00B50E63" w:rsidRPr="00B50E63">
        <w:rPr>
          <w:rFonts w:ascii="Times New Roman" w:hAnsi="Times New Roman" w:cs="Times New Roman"/>
          <w:sz w:val="24"/>
          <w:szCs w:val="24"/>
        </w:rPr>
        <w:t>CRM-систем</w:t>
      </w:r>
      <w:r w:rsidR="00B50E63">
        <w:rPr>
          <w:rFonts w:ascii="Times New Roman" w:hAnsi="Times New Roman" w:cs="Times New Roman"/>
          <w:sz w:val="24"/>
          <w:szCs w:val="24"/>
        </w:rPr>
        <w:t>ы</w:t>
      </w:r>
      <w:r w:rsidR="00B50E63" w:rsidRPr="00B50E63">
        <w:rPr>
          <w:rFonts w:ascii="Times New Roman" w:hAnsi="Times New Roman" w:cs="Times New Roman"/>
          <w:sz w:val="24"/>
          <w:szCs w:val="24"/>
        </w:rPr>
        <w:t xml:space="preserve"> для оформления банковских гарантий, кредитов и иных финансовых продуктов (</w:t>
      </w:r>
      <w:proofErr w:type="spellStart"/>
      <w:r w:rsidR="00B50E63" w:rsidRPr="00B50E63">
        <w:rPr>
          <w:rFonts w:ascii="Times New Roman" w:hAnsi="Times New Roman" w:cs="Times New Roman"/>
          <w:sz w:val="24"/>
          <w:szCs w:val="24"/>
        </w:rPr>
        <w:t>BizBoost</w:t>
      </w:r>
      <w:proofErr w:type="spellEnd"/>
      <w:r w:rsidR="00B50E63" w:rsidRPr="00B50E63">
        <w:rPr>
          <w:rFonts w:ascii="Times New Roman" w:hAnsi="Times New Roman" w:cs="Times New Roman"/>
          <w:sz w:val="24"/>
          <w:szCs w:val="24"/>
        </w:rPr>
        <w:t xml:space="preserve">) Свидетельство №2024660053, опубликованная на сайте Компании в </w:t>
      </w:r>
      <w:proofErr w:type="spellStart"/>
      <w:r w:rsidR="00B50E63" w:rsidRPr="00B50E63">
        <w:rPr>
          <w:rFonts w:ascii="Times New Roman" w:hAnsi="Times New Roman" w:cs="Times New Roman"/>
          <w:sz w:val="24"/>
          <w:szCs w:val="24"/>
        </w:rPr>
        <w:t>информационнотелекоммуникационной</w:t>
      </w:r>
      <w:proofErr w:type="spellEnd"/>
      <w:r w:rsidR="00B50E63" w:rsidRPr="00B50E63">
        <w:rPr>
          <w:rFonts w:ascii="Times New Roman" w:hAnsi="Times New Roman" w:cs="Times New Roman"/>
          <w:sz w:val="24"/>
          <w:szCs w:val="24"/>
        </w:rPr>
        <w:t xml:space="preserve"> сети «Интернет», </w:t>
      </w:r>
      <w:r w:rsidRPr="003E2180">
        <w:rPr>
          <w:rFonts w:ascii="Times New Roman" w:hAnsi="Times New Roman" w:cs="Times New Roman"/>
          <w:sz w:val="24"/>
          <w:szCs w:val="24"/>
        </w:rPr>
        <w:t xml:space="preserve"> https://demo.bizboost.ru, согласны со всеми положениями и условиями Правил ЭДО, включая все приложения и дополнения к ним, и обязуемся их соблюдать. Соглашаемся с возможностью использования в случаях и в порядке, предусмотренных Правилами ЭДО усиленной квалифицированной электронной подписи (УКЭП) при передаче электронных документов/обмене электронными документами </w:t>
      </w:r>
      <w:proofErr w:type="gramStart"/>
      <w:r w:rsidRPr="003E2180">
        <w:rPr>
          <w:rFonts w:ascii="Times New Roman" w:hAnsi="Times New Roman" w:cs="Times New Roman"/>
          <w:sz w:val="24"/>
          <w:szCs w:val="24"/>
        </w:rPr>
        <w:t>посредством  информационной</w:t>
      </w:r>
      <w:proofErr w:type="gramEnd"/>
      <w:r w:rsidRPr="003E2180">
        <w:rPr>
          <w:rFonts w:ascii="Times New Roman" w:hAnsi="Times New Roman" w:cs="Times New Roman"/>
          <w:sz w:val="24"/>
          <w:szCs w:val="24"/>
        </w:rPr>
        <w:t xml:space="preserve"> системы.</w:t>
      </w:r>
    </w:p>
    <w:p w14:paraId="1A033054" w14:textId="72A26B0B" w:rsidR="003E2180" w:rsidRDefault="003E2180" w:rsidP="003E2180">
      <w:pPr>
        <w:jc w:val="both"/>
        <w:rPr>
          <w:rFonts w:ascii="Times New Roman" w:hAnsi="Times New Roman" w:cs="Times New Roman"/>
          <w:sz w:val="24"/>
          <w:szCs w:val="24"/>
        </w:rPr>
      </w:pPr>
      <w:r w:rsidRPr="003E2180">
        <w:rPr>
          <w:rFonts w:ascii="Times New Roman" w:hAnsi="Times New Roman" w:cs="Times New Roman"/>
          <w:sz w:val="24"/>
          <w:szCs w:val="24"/>
        </w:rPr>
        <w:t xml:space="preserve">В целях улучшения качества обслуживания, проведения статистических исследований, маркетинговых программ и рекламной рассылки, настоящим даю свое согласие на </w:t>
      </w:r>
      <w:proofErr w:type="gramStart"/>
      <w:r w:rsidRPr="003E2180">
        <w:rPr>
          <w:rFonts w:ascii="Times New Roman" w:hAnsi="Times New Roman" w:cs="Times New Roman"/>
          <w:sz w:val="24"/>
          <w:szCs w:val="24"/>
        </w:rPr>
        <w:lastRenderedPageBreak/>
        <w:t>получение  информации</w:t>
      </w:r>
      <w:proofErr w:type="gramEnd"/>
      <w:r w:rsidRPr="003E2180">
        <w:rPr>
          <w:rFonts w:ascii="Times New Roman" w:hAnsi="Times New Roman" w:cs="Times New Roman"/>
          <w:sz w:val="24"/>
          <w:szCs w:val="24"/>
        </w:rPr>
        <w:t xml:space="preserve"> от ООО «ТПП Финанс» в виде №-сообщений, по </w:t>
      </w:r>
      <w:proofErr w:type="spellStart"/>
      <w:r w:rsidRPr="003E218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3E2180">
        <w:rPr>
          <w:rFonts w:ascii="Times New Roman" w:hAnsi="Times New Roman" w:cs="Times New Roman"/>
          <w:sz w:val="24"/>
          <w:szCs w:val="24"/>
        </w:rPr>
        <w:t xml:space="preserve"> (электронной почте),  мессенджерам, риф-уведомлений и телефону на указанные мною номер телефона и адрес электронной почты.</w:t>
      </w:r>
    </w:p>
    <w:p w14:paraId="58037024" w14:textId="77777777" w:rsidR="003E2180" w:rsidRDefault="003E2180" w:rsidP="003E21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051C75" w14:textId="77777777" w:rsidR="003E2180" w:rsidRDefault="003E2180" w:rsidP="003E2180">
      <w:pPr>
        <w:spacing w:after="120" w:line="270" w:lineRule="auto"/>
        <w:ind w:left="82" w:right="244" w:hanging="3"/>
      </w:pPr>
      <w:bookmarkStart w:id="0" w:name="_Hlk176968056"/>
      <w:r>
        <w:t>От Агента:</w:t>
      </w:r>
    </w:p>
    <w:p w14:paraId="6B21BCF2" w14:textId="77777777" w:rsidR="003E2180" w:rsidRDefault="003E2180" w:rsidP="003E2180">
      <w:pPr>
        <w:spacing w:after="0" w:line="270" w:lineRule="auto"/>
        <w:ind w:left="82" w:right="244" w:hanging="3"/>
      </w:pPr>
      <w:r>
        <w:t>(Наименование организации)</w:t>
      </w:r>
    </w:p>
    <w:p w14:paraId="085A8747" w14:textId="3587689F" w:rsidR="003E2180" w:rsidRDefault="003E2180" w:rsidP="003E2180">
      <w:pPr>
        <w:spacing w:after="59"/>
        <w:ind w:left="65"/>
      </w:pPr>
      <w:r>
        <w:rPr>
          <w:noProof/>
        </w:rPr>
        <mc:AlternateContent>
          <mc:Choice Requires="wpg">
            <w:drawing>
              <wp:inline distT="0" distB="0" distL="0" distR="0" wp14:anchorId="412320C5" wp14:editId="1AE09A2D">
                <wp:extent cx="1614170" cy="8890"/>
                <wp:effectExtent l="0" t="0" r="24130" b="29210"/>
                <wp:docPr id="76968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14170" cy="8890"/>
                          <a:chOff x="0" y="0"/>
                          <a:chExt cx="1613916" cy="9144"/>
                        </a:xfrm>
                      </wpg:grpSpPr>
                      <wps:wsp>
                        <wps:cNvPr id="76967" name="Shape 76967"/>
                        <wps:cNvSpPr/>
                        <wps:spPr>
                          <a:xfrm>
                            <a:off x="0" y="0"/>
                            <a:ext cx="16139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3916" h="9144">
                                <a:moveTo>
                                  <a:pt x="0" y="4572"/>
                                </a:moveTo>
                                <a:lnTo>
                                  <a:pt x="1613916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8E4B23" id="Группа 10" o:spid="_x0000_s1026" style="width:127.1pt;height:.7pt;mso-position-horizontal-relative:char;mso-position-vertical-relative:line" coordsize="1613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">
                <v:shape id="Shape 76967" o:spid="_x0000_s1027" style="position:absolute;width:16139;height:91;visibility:visible;mso-wrap-style:square;v-text-anchor:top" coordsize="16139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" path="m,4572r1613916,e" filled="f" strokeweight=".72pt">
                  <v:stroke miterlimit="1" joinstyle="miter"/>
                  <v:path arrowok="t" textboxrect="0,0,1613916,9144"/>
                </v:shape>
                <w10:anchorlock/>
              </v:group>
            </w:pict>
          </mc:Fallback>
        </mc:AlternateContent>
      </w:r>
    </w:p>
    <w:p w14:paraId="5EFD0D5B" w14:textId="77777777" w:rsidR="003E2180" w:rsidRDefault="003E2180" w:rsidP="003E2180">
      <w:pPr>
        <w:spacing w:after="59"/>
        <w:ind w:left="65"/>
      </w:pPr>
    </w:p>
    <w:p w14:paraId="3C0DA5A5" w14:textId="77777777" w:rsidR="003E2180" w:rsidRDefault="003E2180" w:rsidP="003E2180">
      <w:pPr>
        <w:spacing w:after="59"/>
        <w:ind w:left="65"/>
      </w:pPr>
    </w:p>
    <w:p w14:paraId="14046FE9" w14:textId="77777777" w:rsidR="003E2180" w:rsidRDefault="003E2180" w:rsidP="003E2180">
      <w:pPr>
        <w:spacing w:after="0" w:line="270" w:lineRule="auto"/>
        <w:ind w:left="82" w:right="244" w:hanging="3"/>
      </w:pPr>
      <w:r>
        <w:t>(Должность уполномоченного лица)</w:t>
      </w:r>
    </w:p>
    <w:p w14:paraId="0945EB34" w14:textId="3D24D825" w:rsidR="003E2180" w:rsidRDefault="003E2180" w:rsidP="003E2180">
      <w:pPr>
        <w:spacing w:after="475"/>
        <w:ind w:left="86"/>
      </w:pPr>
      <w:r>
        <w:rPr>
          <w:noProof/>
        </w:rPr>
        <mc:AlternateContent>
          <mc:Choice Requires="wpg">
            <w:drawing>
              <wp:inline distT="0" distB="0" distL="0" distR="0" wp14:anchorId="7BAD0792" wp14:editId="5ABDC469">
                <wp:extent cx="1257300" cy="8890"/>
                <wp:effectExtent l="0" t="0" r="19050" b="29210"/>
                <wp:docPr id="76970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7300" cy="8890"/>
                          <a:chOff x="0" y="0"/>
                          <a:chExt cx="1257300" cy="9144"/>
                        </a:xfrm>
                      </wpg:grpSpPr>
                      <wps:wsp>
                        <wps:cNvPr id="76969" name="Shape 76969"/>
                        <wps:cNvSpPr/>
                        <wps:spPr>
                          <a:xfrm>
                            <a:off x="0" y="0"/>
                            <a:ext cx="12573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0" h="9144">
                                <a:moveTo>
                                  <a:pt x="0" y="4572"/>
                                </a:moveTo>
                                <a:lnTo>
                                  <a:pt x="125730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F23877" id="Группа 8" o:spid="_x0000_s1026" style="width:99pt;height:.7pt;mso-position-horizontal-relative:char;mso-position-vertical-relative:line" coordsize="1257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">
                <v:shape id="Shape 76969" o:spid="_x0000_s1027" style="position:absolute;width:12573;height:91;visibility:visible;mso-wrap-style:square;v-text-anchor:top" coordsize="12573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" path="m,4572r1257300,e" filled="f" strokeweight=".72pt">
                  <v:stroke miterlimit="1" joinstyle="miter"/>
                  <v:path arrowok="t" textboxrect="0,0,1257300,9144"/>
                </v:shape>
                <w10:anchorlock/>
              </v:group>
            </w:pict>
          </mc:Fallback>
        </mc:AlternateContent>
      </w:r>
    </w:p>
    <w:p w14:paraId="5A5CEE26" w14:textId="77777777" w:rsidR="003E2180" w:rsidRDefault="003E2180" w:rsidP="003E2180">
      <w:pPr>
        <w:ind w:left="94" w:right="14"/>
      </w:pPr>
      <w:r>
        <w:t>/ФИО/</w:t>
      </w:r>
    </w:p>
    <w:p w14:paraId="3A2913DA" w14:textId="274D8A25" w:rsidR="003E2180" w:rsidRDefault="003E2180" w:rsidP="003E2180">
      <w:pPr>
        <w:spacing w:after="742"/>
        <w:ind w:left="94"/>
      </w:pPr>
      <w:r>
        <w:rPr>
          <w:noProof/>
        </w:rPr>
        <mc:AlternateContent>
          <mc:Choice Requires="wpg">
            <w:drawing>
              <wp:inline distT="0" distB="0" distL="0" distR="0" wp14:anchorId="38085C5B" wp14:editId="414C4DB2">
                <wp:extent cx="1517650" cy="8890"/>
                <wp:effectExtent l="0" t="0" r="25400" b="29210"/>
                <wp:docPr id="76972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17650" cy="8890"/>
                          <a:chOff x="0" y="0"/>
                          <a:chExt cx="1517904" cy="9144"/>
                        </a:xfrm>
                      </wpg:grpSpPr>
                      <wps:wsp>
                        <wps:cNvPr id="76971" name="Shape 76971"/>
                        <wps:cNvSpPr/>
                        <wps:spPr>
                          <a:xfrm>
                            <a:off x="0" y="0"/>
                            <a:ext cx="15179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7904" h="9144">
                                <a:moveTo>
                                  <a:pt x="0" y="4572"/>
                                </a:moveTo>
                                <a:lnTo>
                                  <a:pt x="1517904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98B4EE" id="Группа 6" o:spid="_x0000_s1026" style="width:119.5pt;height:.7pt;mso-position-horizontal-relative:char;mso-position-vertical-relative:line" coordsize="15179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">
                <v:shape id="Shape 76971" o:spid="_x0000_s1027" style="position:absolute;width:15179;height:91;visibility:visible;mso-wrap-style:square;v-text-anchor:top" coordsize="151790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" path="m,4572r1517904,e" filled="f" strokeweight=".72pt">
                  <v:stroke miterlimit="1" joinstyle="miter"/>
                  <v:path arrowok="t" textboxrect="0,0,1517904,9144"/>
                </v:shape>
                <w10:anchorlock/>
              </v:group>
            </w:pict>
          </mc:Fallback>
        </mc:AlternateContent>
      </w:r>
    </w:p>
    <w:p w14:paraId="54EB6930" w14:textId="42E58EB3" w:rsidR="003E2180" w:rsidRPr="00B0187B" w:rsidRDefault="003E2180" w:rsidP="003E2180">
      <w:pPr>
        <w:spacing w:after="10830" w:line="249" w:lineRule="auto"/>
        <w:ind w:left="9" w:right="43" w:hanging="10"/>
      </w:pPr>
      <w:r>
        <w:rPr>
          <w:noProof/>
        </w:rPr>
        <mc:AlternateContent>
          <mc:Choice Requires="wpg">
            <w:drawing>
              <wp:inline distT="0" distB="0" distL="0" distR="0" wp14:anchorId="33CBF3B0" wp14:editId="48BE2D88">
                <wp:extent cx="1390015" cy="8890"/>
                <wp:effectExtent l="0" t="0" r="19685" b="29210"/>
                <wp:docPr id="7697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90015" cy="8890"/>
                          <a:chOff x="0" y="0"/>
                          <a:chExt cx="1389888" cy="9144"/>
                        </a:xfrm>
                      </wpg:grpSpPr>
                      <wps:wsp>
                        <wps:cNvPr id="76973" name="Shape 76973"/>
                        <wps:cNvSpPr/>
                        <wps:spPr>
                          <a:xfrm>
                            <a:off x="0" y="0"/>
                            <a:ext cx="13898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9888" h="9144">
                                <a:moveTo>
                                  <a:pt x="0" y="4572"/>
                                </a:moveTo>
                                <a:lnTo>
                                  <a:pt x="138988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4CDD17" id="Группа 4" o:spid="_x0000_s1026" style="width:109.45pt;height:.7pt;mso-position-horizontal-relative:char;mso-position-vertical-relative:line" coordsize="13898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">
                <v:shape id="Shape 76973" o:spid="_x0000_s1027" style="position:absolute;width:13898;height:91;visibility:visible;mso-wrap-style:square;v-text-anchor:top" coordsize="13898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" path="m,4572r1389888,e" filled="f" strokeweight=".72pt">
                  <v:stroke miterlimit="1" joinstyle="miter"/>
                  <v:path arrowok="t" textboxrect="0,0,1389888,9144"/>
                </v:shape>
                <w10:anchorlock/>
              </v:group>
            </w:pict>
          </mc:Fallback>
        </mc:AlternateContent>
      </w:r>
      <w:r w:rsidRPr="00B0187B">
        <w:rPr>
          <w:sz w:val="26"/>
        </w:rPr>
        <w:t>202</w:t>
      </w:r>
      <w:r>
        <w:rPr>
          <w:sz w:val="26"/>
        </w:rPr>
        <w:t>4</w:t>
      </w:r>
      <w:r w:rsidRPr="00B0187B">
        <w:rPr>
          <w:sz w:val="26"/>
        </w:rPr>
        <w:t xml:space="preserve"> г.</w:t>
      </w:r>
    </w:p>
    <w:bookmarkEnd w:id="0"/>
    <w:p w14:paraId="5B111769" w14:textId="5E16A2E4" w:rsidR="003E2180" w:rsidRDefault="003E2180" w:rsidP="003E21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№1.2.</w:t>
      </w:r>
    </w:p>
    <w:p w14:paraId="6C3FF49D" w14:textId="06731234" w:rsidR="003E2180" w:rsidRDefault="003E2180" w:rsidP="003E21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«ТПП Финанс» </w:t>
      </w:r>
    </w:p>
    <w:p w14:paraId="6C8B0AD9" w14:textId="55F0A0EB" w:rsidR="003E2180" w:rsidRDefault="003E2180" w:rsidP="003E2180">
      <w:pPr>
        <w:jc w:val="center"/>
        <w:rPr>
          <w:rFonts w:ascii="Times New Roman" w:hAnsi="Times New Roman" w:cs="Times New Roman"/>
          <w:sz w:val="24"/>
          <w:szCs w:val="24"/>
        </w:rPr>
      </w:pPr>
      <w:r w:rsidRPr="003E2180">
        <w:rPr>
          <w:rFonts w:ascii="Times New Roman" w:hAnsi="Times New Roman" w:cs="Times New Roman"/>
          <w:sz w:val="24"/>
          <w:szCs w:val="24"/>
        </w:rPr>
        <w:t>Заявление о присоединении к Правилам работы с Агентами ООО «ТПП Финанс» по продаже банковских гарантий и к Правилам электронного документооборота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7F1235" w14:textId="1B836A1D" w:rsidR="003E2180" w:rsidRDefault="003E2180" w:rsidP="003E21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агента ИП </w:t>
      </w:r>
    </w:p>
    <w:tbl>
      <w:tblPr>
        <w:tblW w:w="10164" w:type="dxa"/>
        <w:jc w:val="center"/>
        <w:tblCellMar>
          <w:top w:w="54" w:type="dxa"/>
          <w:left w:w="156" w:type="dxa"/>
          <w:right w:w="280" w:type="dxa"/>
        </w:tblCellMar>
        <w:tblLook w:val="04A0" w:firstRow="1" w:lastRow="0" w:firstColumn="1" w:lastColumn="0" w:noHBand="0" w:noVBand="1"/>
      </w:tblPr>
      <w:tblGrid>
        <w:gridCol w:w="5098"/>
        <w:gridCol w:w="5066"/>
      </w:tblGrid>
      <w:tr w:rsidR="003E2180" w14:paraId="41474894" w14:textId="77777777" w:rsidTr="003E2180">
        <w:trPr>
          <w:trHeight w:val="300"/>
          <w:jc w:val="center"/>
        </w:trPr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D3A0CA" w14:textId="77777777" w:rsidR="003E2180" w:rsidRPr="00231767" w:rsidRDefault="003E2180" w:rsidP="000572F8">
            <w:pPr>
              <w:spacing w:after="0"/>
            </w:pPr>
            <w:r w:rsidRPr="004D0AEE">
              <w:t xml:space="preserve">ФИО </w:t>
            </w:r>
            <w:r>
              <w:t>ИП</w:t>
            </w:r>
          </w:p>
        </w:tc>
        <w:tc>
          <w:tcPr>
            <w:tcW w:w="5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5CC14D0" w14:textId="77777777" w:rsidR="003E2180" w:rsidRDefault="003E2180" w:rsidP="000572F8">
            <w:pPr>
              <w:spacing w:after="120"/>
            </w:pPr>
          </w:p>
        </w:tc>
      </w:tr>
      <w:tr w:rsidR="003E2180" w14:paraId="7D87B061" w14:textId="77777777" w:rsidTr="003E2180">
        <w:trPr>
          <w:trHeight w:val="302"/>
          <w:jc w:val="center"/>
        </w:trPr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B82783" w14:textId="77777777" w:rsidR="003E2180" w:rsidRDefault="003E2180" w:rsidP="000572F8">
            <w:pPr>
              <w:spacing w:after="120"/>
            </w:pPr>
          </w:p>
        </w:tc>
        <w:tc>
          <w:tcPr>
            <w:tcW w:w="5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D0ACF3" w14:textId="77777777" w:rsidR="003E2180" w:rsidRDefault="003E2180" w:rsidP="000572F8">
            <w:pPr>
              <w:spacing w:after="120"/>
            </w:pPr>
          </w:p>
        </w:tc>
      </w:tr>
      <w:tr w:rsidR="003E2180" w14:paraId="640BA19A" w14:textId="77777777" w:rsidTr="003E2180">
        <w:trPr>
          <w:trHeight w:val="302"/>
          <w:jc w:val="center"/>
        </w:trPr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866BBA" w14:textId="77777777" w:rsidR="003E2180" w:rsidRDefault="003E2180" w:rsidP="000572F8">
            <w:pPr>
              <w:spacing w:after="0"/>
              <w:ind w:left="5"/>
            </w:pPr>
            <w:r w:rsidRPr="004D0AEE">
              <w:t>Фактический адрес</w:t>
            </w:r>
          </w:p>
        </w:tc>
        <w:tc>
          <w:tcPr>
            <w:tcW w:w="5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DFAD64" w14:textId="77777777" w:rsidR="003E2180" w:rsidRDefault="003E2180" w:rsidP="000572F8">
            <w:pPr>
              <w:spacing w:after="120"/>
            </w:pPr>
          </w:p>
        </w:tc>
      </w:tr>
      <w:tr w:rsidR="003E2180" w14:paraId="7ABD8ABC" w14:textId="77777777" w:rsidTr="003E2180">
        <w:trPr>
          <w:trHeight w:val="302"/>
          <w:jc w:val="center"/>
        </w:trPr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38DB4" w14:textId="77777777" w:rsidR="003E2180" w:rsidRDefault="003E2180" w:rsidP="000572F8">
            <w:pPr>
              <w:spacing w:after="0"/>
            </w:pPr>
            <w:r w:rsidRPr="004D0AEE">
              <w:t>Должность, ФИО руководителя</w:t>
            </w:r>
          </w:p>
        </w:tc>
        <w:tc>
          <w:tcPr>
            <w:tcW w:w="5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9FF66E" w14:textId="77777777" w:rsidR="003E2180" w:rsidRDefault="003E2180" w:rsidP="000572F8">
            <w:pPr>
              <w:spacing w:after="120"/>
            </w:pPr>
          </w:p>
        </w:tc>
      </w:tr>
      <w:tr w:rsidR="003E2180" w:rsidRPr="00B0187B" w14:paraId="2EFAF73B" w14:textId="77777777" w:rsidTr="003E2180">
        <w:trPr>
          <w:trHeight w:val="586"/>
          <w:jc w:val="center"/>
        </w:trPr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805804" w14:textId="77777777" w:rsidR="003E2180" w:rsidRPr="00B0187B" w:rsidRDefault="003E2180" w:rsidP="000572F8">
            <w:pPr>
              <w:spacing w:after="0"/>
              <w:ind w:left="10" w:hanging="10"/>
            </w:pPr>
            <w:r w:rsidRPr="00B0187B">
              <w:t>Иное уполномоченное лицо Агента (должность, ФИО, реквизиты доверенности)</w:t>
            </w:r>
          </w:p>
        </w:tc>
        <w:tc>
          <w:tcPr>
            <w:tcW w:w="5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BD65E5" w14:textId="77777777" w:rsidR="003E2180" w:rsidRPr="00B0187B" w:rsidRDefault="003E2180" w:rsidP="000572F8">
            <w:pPr>
              <w:spacing w:after="120"/>
            </w:pPr>
          </w:p>
        </w:tc>
      </w:tr>
      <w:tr w:rsidR="003E2180" w14:paraId="24C7815D" w14:textId="77777777" w:rsidTr="003E2180">
        <w:trPr>
          <w:trHeight w:val="300"/>
          <w:jc w:val="center"/>
        </w:trPr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B61A1" w14:textId="77777777" w:rsidR="003E2180" w:rsidRDefault="003E2180" w:rsidP="000572F8">
            <w:pPr>
              <w:spacing w:after="0"/>
              <w:ind w:left="5"/>
            </w:pPr>
            <w:r w:rsidRPr="004D0AEE">
              <w:t>Контактный телефон</w:t>
            </w:r>
          </w:p>
        </w:tc>
        <w:tc>
          <w:tcPr>
            <w:tcW w:w="5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0D5D78" w14:textId="77777777" w:rsidR="003E2180" w:rsidRDefault="003E2180" w:rsidP="000572F8">
            <w:pPr>
              <w:spacing w:after="120"/>
            </w:pPr>
          </w:p>
        </w:tc>
      </w:tr>
      <w:tr w:rsidR="003E2180" w14:paraId="4BAD7D18" w14:textId="77777777" w:rsidTr="003E2180">
        <w:trPr>
          <w:trHeight w:val="295"/>
          <w:jc w:val="center"/>
        </w:trPr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A8C2D" w14:textId="77777777" w:rsidR="003E2180" w:rsidRDefault="003E2180" w:rsidP="000572F8">
            <w:pPr>
              <w:spacing w:after="0"/>
              <w:ind w:left="10"/>
            </w:pPr>
            <w:proofErr w:type="spellStart"/>
            <w:r w:rsidRPr="004D0AEE">
              <w:t>e-mail</w:t>
            </w:r>
            <w:proofErr w:type="spellEnd"/>
            <w:r w:rsidRPr="004D0AEE">
              <w:t>*</w:t>
            </w:r>
          </w:p>
        </w:tc>
        <w:tc>
          <w:tcPr>
            <w:tcW w:w="5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A06773" w14:textId="77777777" w:rsidR="003E2180" w:rsidRDefault="003E2180" w:rsidP="000572F8">
            <w:pPr>
              <w:spacing w:after="120"/>
            </w:pPr>
          </w:p>
        </w:tc>
      </w:tr>
      <w:tr w:rsidR="003E2180" w14:paraId="2C437528" w14:textId="77777777" w:rsidTr="003E2180">
        <w:trPr>
          <w:trHeight w:val="1174"/>
          <w:jc w:val="center"/>
        </w:trPr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A4E526" w14:textId="77777777" w:rsidR="003E2180" w:rsidRDefault="003E2180" w:rsidP="000572F8">
            <w:pPr>
              <w:spacing w:after="0"/>
              <w:ind w:left="16"/>
            </w:pPr>
            <w:r w:rsidRPr="004D0AEE">
              <w:t>Банковские реквизиты:</w:t>
            </w:r>
          </w:p>
        </w:tc>
        <w:tc>
          <w:tcPr>
            <w:tcW w:w="5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F7BE12" w14:textId="77777777" w:rsidR="003E2180" w:rsidRDefault="003E2180" w:rsidP="000572F8">
            <w:pPr>
              <w:spacing w:after="120"/>
            </w:pPr>
          </w:p>
        </w:tc>
      </w:tr>
      <w:tr w:rsidR="003E2180" w14:paraId="298BB06B" w14:textId="77777777" w:rsidTr="003E2180">
        <w:trPr>
          <w:trHeight w:val="302"/>
          <w:jc w:val="center"/>
        </w:trPr>
        <w:tc>
          <w:tcPr>
            <w:tcW w:w="50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F25759" w14:textId="77777777" w:rsidR="003E2180" w:rsidRDefault="003E2180" w:rsidP="000572F8">
            <w:pPr>
              <w:spacing w:after="0"/>
              <w:ind w:left="21"/>
            </w:pPr>
            <w:r w:rsidRPr="004D0AEE">
              <w:t>Система налогообложения (ОСН, УСН)</w:t>
            </w:r>
          </w:p>
        </w:tc>
        <w:tc>
          <w:tcPr>
            <w:tcW w:w="50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0DC6AE" w14:textId="77777777" w:rsidR="003E2180" w:rsidRDefault="003E2180" w:rsidP="000572F8">
            <w:pPr>
              <w:spacing w:after="120"/>
            </w:pPr>
          </w:p>
        </w:tc>
      </w:tr>
    </w:tbl>
    <w:p w14:paraId="1D9A7C3E" w14:textId="1B8AA76A" w:rsidR="003E2180" w:rsidRDefault="003E2180" w:rsidP="003E21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54B94" w14:textId="5A4142A7" w:rsidR="003E2180" w:rsidRPr="003E2180" w:rsidRDefault="003E2180" w:rsidP="003E21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3E2180">
        <w:rPr>
          <w:rFonts w:ascii="Times New Roman" w:hAnsi="Times New Roman" w:cs="Times New Roman"/>
          <w:sz w:val="24"/>
          <w:szCs w:val="24"/>
        </w:rPr>
        <w:t>указанный адрес электронной почты просим считать Авторизованным адресом электронной почты в соответствие с Правшами работы с Агентами ООО «ТПП Финанс» по продаже банковских гарантий и иных Финансовых продуктов.</w:t>
      </w:r>
    </w:p>
    <w:p w14:paraId="114BBF93" w14:textId="77777777" w:rsidR="003E2180" w:rsidRDefault="003E2180" w:rsidP="003E2180">
      <w:pPr>
        <w:jc w:val="both"/>
        <w:rPr>
          <w:rFonts w:ascii="Times New Roman" w:hAnsi="Times New Roman" w:cs="Times New Roman"/>
          <w:sz w:val="24"/>
          <w:szCs w:val="24"/>
        </w:rPr>
      </w:pPr>
      <w:r w:rsidRPr="003E2180">
        <w:rPr>
          <w:rFonts w:ascii="Times New Roman" w:hAnsi="Times New Roman" w:cs="Times New Roman"/>
          <w:sz w:val="24"/>
          <w:szCs w:val="24"/>
        </w:rPr>
        <w:t xml:space="preserve">Настоящим заявляем о присоединении к условиям Правил работы с Агентами ООО «ТПП </w:t>
      </w:r>
      <w:proofErr w:type="gramStart"/>
      <w:r w:rsidRPr="003E2180">
        <w:rPr>
          <w:rFonts w:ascii="Times New Roman" w:hAnsi="Times New Roman" w:cs="Times New Roman"/>
          <w:sz w:val="24"/>
          <w:szCs w:val="24"/>
        </w:rPr>
        <w:t>Финанс»  по</w:t>
      </w:r>
      <w:proofErr w:type="gramEnd"/>
      <w:r w:rsidRPr="003E2180">
        <w:rPr>
          <w:rFonts w:ascii="Times New Roman" w:hAnsi="Times New Roman" w:cs="Times New Roman"/>
          <w:sz w:val="24"/>
          <w:szCs w:val="24"/>
        </w:rPr>
        <w:t xml:space="preserve"> продаже банковских гарантий и иных Финансовых продуктов (далее — Правила) в порядке,  предусмотренном ст. 428 Гражданского кодекса Российской Федерации.</w:t>
      </w:r>
    </w:p>
    <w:p w14:paraId="2D44ABB3" w14:textId="64C2693A" w:rsidR="003E2180" w:rsidRPr="003E2180" w:rsidRDefault="003E2180" w:rsidP="003E2180">
      <w:pPr>
        <w:jc w:val="both"/>
        <w:rPr>
          <w:rFonts w:ascii="Times New Roman" w:hAnsi="Times New Roman" w:cs="Times New Roman"/>
          <w:sz w:val="24"/>
          <w:szCs w:val="24"/>
        </w:rPr>
      </w:pPr>
      <w:r w:rsidRPr="003E2180">
        <w:rPr>
          <w:rFonts w:ascii="Times New Roman" w:hAnsi="Times New Roman" w:cs="Times New Roman"/>
          <w:sz w:val="24"/>
          <w:szCs w:val="24"/>
        </w:rPr>
        <w:t>Все условия обслуживания в рамках Правил, а также мои права и обязанности, возникающие в силу данных Правил, мне понятны и согласованы.</w:t>
      </w:r>
    </w:p>
    <w:p w14:paraId="4CAAB950" w14:textId="01527BBF" w:rsidR="003E2180" w:rsidRDefault="003E2180" w:rsidP="003E2180">
      <w:pPr>
        <w:jc w:val="both"/>
        <w:rPr>
          <w:rFonts w:ascii="Times New Roman" w:hAnsi="Times New Roman" w:cs="Times New Roman"/>
          <w:sz w:val="24"/>
          <w:szCs w:val="24"/>
        </w:rPr>
      </w:pPr>
      <w:r w:rsidRPr="003E2180">
        <w:rPr>
          <w:rFonts w:ascii="Times New Roman" w:hAnsi="Times New Roman" w:cs="Times New Roman"/>
          <w:sz w:val="24"/>
          <w:szCs w:val="24"/>
        </w:rPr>
        <w:t xml:space="preserve">Подписывая настоящее Заявление, заявляем о своем полном и безусловном присоединении к  Правилам электронного документооборота, осуществляемого посредством </w:t>
      </w:r>
      <w:r w:rsidR="00B50E63" w:rsidRPr="00B50E63">
        <w:rPr>
          <w:rFonts w:ascii="Times New Roman" w:hAnsi="Times New Roman" w:cs="Times New Roman"/>
          <w:sz w:val="24"/>
          <w:szCs w:val="24"/>
        </w:rPr>
        <w:t>CRM-системы для оформления банковских гарантий, кредитов и иных финансовых продуктов (</w:t>
      </w:r>
      <w:proofErr w:type="spellStart"/>
      <w:r w:rsidR="00B50E63" w:rsidRPr="00B50E63">
        <w:rPr>
          <w:rFonts w:ascii="Times New Roman" w:hAnsi="Times New Roman" w:cs="Times New Roman"/>
          <w:sz w:val="24"/>
          <w:szCs w:val="24"/>
        </w:rPr>
        <w:t>BizBoost</w:t>
      </w:r>
      <w:proofErr w:type="spellEnd"/>
      <w:r w:rsidR="00B50E63" w:rsidRPr="00B50E63">
        <w:rPr>
          <w:rFonts w:ascii="Times New Roman" w:hAnsi="Times New Roman" w:cs="Times New Roman"/>
          <w:sz w:val="24"/>
          <w:szCs w:val="24"/>
        </w:rPr>
        <w:t xml:space="preserve">) Свидетельство №2024660053, опубликованная на сайте Компании в </w:t>
      </w:r>
      <w:proofErr w:type="spellStart"/>
      <w:r w:rsidR="00B50E63" w:rsidRPr="00B50E63">
        <w:rPr>
          <w:rFonts w:ascii="Times New Roman" w:hAnsi="Times New Roman" w:cs="Times New Roman"/>
          <w:sz w:val="24"/>
          <w:szCs w:val="24"/>
        </w:rPr>
        <w:t>информационнотелекоммуникационной</w:t>
      </w:r>
      <w:proofErr w:type="spellEnd"/>
      <w:r w:rsidR="00B50E63" w:rsidRPr="00B50E63">
        <w:rPr>
          <w:rFonts w:ascii="Times New Roman" w:hAnsi="Times New Roman" w:cs="Times New Roman"/>
          <w:sz w:val="24"/>
          <w:szCs w:val="24"/>
        </w:rPr>
        <w:t xml:space="preserve"> сети «Интернет»</w:t>
      </w:r>
      <w:r w:rsidRPr="003E2180">
        <w:rPr>
          <w:rFonts w:ascii="Times New Roman" w:hAnsi="Times New Roman" w:cs="Times New Roman"/>
          <w:sz w:val="24"/>
          <w:szCs w:val="24"/>
        </w:rPr>
        <w:t xml:space="preserve"> https://demo.bizboost.ru, согласны со всеми  положениями и условиями Правил ЭДО, включая все приложения и дополнения к ним, и обязуемся их соблюдать. Соглашаемся с возможностью использования в случаях и в </w:t>
      </w:r>
      <w:proofErr w:type="gramStart"/>
      <w:r w:rsidRPr="003E2180">
        <w:rPr>
          <w:rFonts w:ascii="Times New Roman" w:hAnsi="Times New Roman" w:cs="Times New Roman"/>
          <w:sz w:val="24"/>
          <w:szCs w:val="24"/>
        </w:rPr>
        <w:t>порядке,  предусмотренных</w:t>
      </w:r>
      <w:proofErr w:type="gramEnd"/>
      <w:r w:rsidRPr="003E2180">
        <w:rPr>
          <w:rFonts w:ascii="Times New Roman" w:hAnsi="Times New Roman" w:cs="Times New Roman"/>
          <w:sz w:val="24"/>
          <w:szCs w:val="24"/>
        </w:rPr>
        <w:t xml:space="preserve"> Правилами ЭДО усиленной квалифицированной электронной подписи (УКЭП) при передаче электронных документов/обмене электронными документами посредством  информационной системы.</w:t>
      </w:r>
    </w:p>
    <w:p w14:paraId="1E7422F7" w14:textId="2BB3651A" w:rsidR="003E2180" w:rsidRDefault="003E2180" w:rsidP="003E2180">
      <w:pPr>
        <w:jc w:val="both"/>
        <w:rPr>
          <w:rFonts w:ascii="Times New Roman" w:hAnsi="Times New Roman" w:cs="Times New Roman"/>
          <w:sz w:val="24"/>
          <w:szCs w:val="24"/>
        </w:rPr>
      </w:pPr>
      <w:r w:rsidRPr="003E2180">
        <w:rPr>
          <w:rFonts w:ascii="Times New Roman" w:hAnsi="Times New Roman" w:cs="Times New Roman"/>
          <w:sz w:val="24"/>
          <w:szCs w:val="24"/>
        </w:rPr>
        <w:lastRenderedPageBreak/>
        <w:t xml:space="preserve">В целях улучшения качества обслуживания, проведения статистических исследований, маркетинговых программ и рекламной рассылки, настоящим даю свое согласие на получение информации от ООО «ТПП Финанс» в виде №-сообщений, по </w:t>
      </w:r>
      <w:proofErr w:type="spellStart"/>
      <w:r w:rsidRPr="003E2180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3E2180">
        <w:rPr>
          <w:rFonts w:ascii="Times New Roman" w:hAnsi="Times New Roman" w:cs="Times New Roman"/>
          <w:sz w:val="24"/>
          <w:szCs w:val="24"/>
        </w:rPr>
        <w:t xml:space="preserve"> (электронной почте), мессенджерам, риф-уведомлений и телефону на указанные мною номер телефона и адрес электронной почты.</w:t>
      </w:r>
    </w:p>
    <w:p w14:paraId="055A9B94" w14:textId="77777777" w:rsidR="003E2180" w:rsidRDefault="003E2180" w:rsidP="003E21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1440AE" w14:textId="77777777" w:rsidR="003E2180" w:rsidRDefault="003E2180" w:rsidP="003E2180">
      <w:pPr>
        <w:spacing w:after="0" w:line="270" w:lineRule="auto"/>
        <w:ind w:left="82" w:right="244" w:hanging="3"/>
      </w:pPr>
      <w:r>
        <w:t>От Агента:</w:t>
      </w:r>
    </w:p>
    <w:p w14:paraId="50020CAE" w14:textId="7CF8A8B1" w:rsidR="003E2180" w:rsidRDefault="003E2180" w:rsidP="003E2180">
      <w:pPr>
        <w:spacing w:after="0" w:line="270" w:lineRule="auto"/>
        <w:ind w:left="2617" w:right="244" w:hanging="3"/>
      </w:pPr>
      <w:r>
        <w:t>(</w:t>
      </w:r>
      <w:proofErr w:type="gramStart"/>
      <w:r>
        <w:t>ФИО )</w:t>
      </w:r>
      <w:proofErr w:type="gramEnd"/>
    </w:p>
    <w:p w14:paraId="79AD5543" w14:textId="66523224" w:rsidR="003E2180" w:rsidRDefault="003E2180" w:rsidP="003E2180">
      <w:pPr>
        <w:spacing w:after="50"/>
        <w:ind w:left="65"/>
      </w:pPr>
      <w:r>
        <w:rPr>
          <w:noProof/>
        </w:rPr>
        <mc:AlternateContent>
          <mc:Choice Requires="wpg">
            <w:drawing>
              <wp:inline distT="0" distB="0" distL="0" distR="0" wp14:anchorId="0E34ABE2" wp14:editId="21F2451D">
                <wp:extent cx="1618615" cy="8890"/>
                <wp:effectExtent l="0" t="0" r="19685" b="29210"/>
                <wp:docPr id="76976" name="Группа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18615" cy="8890"/>
                          <a:chOff x="0" y="0"/>
                          <a:chExt cx="1618488" cy="9144"/>
                        </a:xfrm>
                      </wpg:grpSpPr>
                      <wps:wsp>
                        <wps:cNvPr id="76975" name="Shape 76975"/>
                        <wps:cNvSpPr/>
                        <wps:spPr>
                          <a:xfrm>
                            <a:off x="0" y="0"/>
                            <a:ext cx="16184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8488" h="9144">
                                <a:moveTo>
                                  <a:pt x="0" y="4572"/>
                                </a:moveTo>
                                <a:lnTo>
                                  <a:pt x="161848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B3D287" id="Группа 18" o:spid="_x0000_s1026" style="width:127.45pt;height:.7pt;mso-position-horizontal-relative:char;mso-position-vertical-relative:line" coordsize="16184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">
                <v:shape id="Shape 76975" o:spid="_x0000_s1027" style="position:absolute;width:16184;height:91;visibility:visible;mso-wrap-style:square;v-text-anchor:top" coordsize="16184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" path="m,4572r1618488,e" filled="f" strokeweight=".72pt">
                  <v:stroke miterlimit="1" joinstyle="miter"/>
                  <v:path arrowok="t" textboxrect="0,0,1618488,9144"/>
                </v:shape>
                <w10:anchorlock/>
              </v:group>
            </w:pict>
          </mc:Fallback>
        </mc:AlternateContent>
      </w:r>
    </w:p>
    <w:p w14:paraId="3A6CE3FD" w14:textId="77777777" w:rsidR="003A3807" w:rsidRDefault="003A3807" w:rsidP="003E2180">
      <w:pPr>
        <w:spacing w:after="50"/>
        <w:ind w:left="65"/>
      </w:pPr>
    </w:p>
    <w:p w14:paraId="275975A3" w14:textId="77777777" w:rsidR="003A3807" w:rsidRDefault="003A3807" w:rsidP="003E2180">
      <w:pPr>
        <w:spacing w:after="50"/>
        <w:ind w:left="65"/>
      </w:pPr>
    </w:p>
    <w:p w14:paraId="09ACD451" w14:textId="77777777" w:rsidR="003E2180" w:rsidRDefault="003E2180" w:rsidP="003E2180">
      <w:pPr>
        <w:spacing w:after="0" w:line="270" w:lineRule="auto"/>
        <w:ind w:left="82" w:right="244" w:hanging="3"/>
      </w:pPr>
      <w:r>
        <w:t>(Должность уполномоченного лица)</w:t>
      </w:r>
    </w:p>
    <w:p w14:paraId="4659ED55" w14:textId="04DAE9A8" w:rsidR="003E2180" w:rsidRDefault="003E2180" w:rsidP="003E2180">
      <w:pPr>
        <w:spacing w:after="475"/>
        <w:ind w:left="79"/>
      </w:pPr>
      <w:r>
        <w:rPr>
          <w:noProof/>
        </w:rPr>
        <mc:AlternateContent>
          <mc:Choice Requires="wpg">
            <w:drawing>
              <wp:inline distT="0" distB="0" distL="0" distR="0" wp14:anchorId="15B2C8B5" wp14:editId="14E3DE7C">
                <wp:extent cx="1257300" cy="8890"/>
                <wp:effectExtent l="0" t="0" r="19050" b="29210"/>
                <wp:docPr id="76978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7300" cy="8890"/>
                          <a:chOff x="0" y="0"/>
                          <a:chExt cx="1257300" cy="9144"/>
                        </a:xfrm>
                      </wpg:grpSpPr>
                      <wps:wsp>
                        <wps:cNvPr id="76977" name="Shape 76977"/>
                        <wps:cNvSpPr/>
                        <wps:spPr>
                          <a:xfrm>
                            <a:off x="0" y="0"/>
                            <a:ext cx="12573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0" h="9144">
                                <a:moveTo>
                                  <a:pt x="0" y="4572"/>
                                </a:moveTo>
                                <a:lnTo>
                                  <a:pt x="125730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096A63" id="Группа 16" o:spid="_x0000_s1026" style="width:99pt;height:.7pt;mso-position-horizontal-relative:char;mso-position-vertical-relative:line" coordsize="1257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">
                <v:shape id="Shape 76977" o:spid="_x0000_s1027" style="position:absolute;width:12573;height:91;visibility:visible;mso-wrap-style:square;v-text-anchor:top" coordsize="12573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" path="m,4572r1257300,e" filled="f" strokeweight=".72pt">
                  <v:stroke miterlimit="1" joinstyle="miter"/>
                  <v:path arrowok="t" textboxrect="0,0,1257300,9144"/>
                </v:shape>
                <w10:anchorlock/>
              </v:group>
            </w:pict>
          </mc:Fallback>
        </mc:AlternateContent>
      </w:r>
    </w:p>
    <w:p w14:paraId="02F2C1C8" w14:textId="6C63A360" w:rsidR="003E2180" w:rsidRPr="00B0187B" w:rsidRDefault="003E2180" w:rsidP="003E2180">
      <w:pPr>
        <w:spacing w:after="678"/>
        <w:ind w:left="21" w:right="14"/>
      </w:pPr>
      <w:r>
        <w:rPr>
          <w:noProof/>
        </w:rPr>
        <mc:AlternateContent>
          <mc:Choice Requires="wpg">
            <w:drawing>
              <wp:inline distT="0" distB="0" distL="0" distR="0" wp14:anchorId="06CA85CC" wp14:editId="63E1E6E4">
                <wp:extent cx="1531620" cy="8890"/>
                <wp:effectExtent l="0" t="0" r="11430" b="29210"/>
                <wp:docPr id="76980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31620" cy="8890"/>
                          <a:chOff x="0" y="0"/>
                          <a:chExt cx="1531620" cy="9144"/>
                        </a:xfrm>
                      </wpg:grpSpPr>
                      <wps:wsp>
                        <wps:cNvPr id="76979" name="Shape 76979"/>
                        <wps:cNvSpPr/>
                        <wps:spPr>
                          <a:xfrm>
                            <a:off x="0" y="0"/>
                            <a:ext cx="15316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1620" h="9144">
                                <a:moveTo>
                                  <a:pt x="0" y="4572"/>
                                </a:moveTo>
                                <a:lnTo>
                                  <a:pt x="153162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D9D29C" id="Группа 14" o:spid="_x0000_s1026" style="width:120.6pt;height:.7pt;mso-position-horizontal-relative:char;mso-position-vertical-relative:line" coordsize="1531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">
                <v:shape id="Shape 76979" o:spid="_x0000_s1027" style="position:absolute;width:15316;height:91;visibility:visible;mso-wrap-style:square;v-text-anchor:top" coordsize="153162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" path="m,4572r1531620,e" filled="f" strokeweight=".72pt">
                  <v:stroke miterlimit="1" joinstyle="miter"/>
                  <v:path arrowok="t" textboxrect="0,0,1531620,9144"/>
                </v:shape>
                <w10:anchorlock/>
              </v:group>
            </w:pict>
          </mc:Fallback>
        </mc:AlternateContent>
      </w:r>
      <w:r w:rsidRPr="00B0187B">
        <w:t>/ФИО/</w:t>
      </w:r>
    </w:p>
    <w:p w14:paraId="3600B859" w14:textId="21A34714" w:rsidR="003E2180" w:rsidRDefault="003E2180" w:rsidP="003E2180">
      <w:pPr>
        <w:ind w:left="21" w:right="14"/>
      </w:pPr>
      <w:r>
        <w:rPr>
          <w:noProof/>
        </w:rPr>
        <mc:AlternateContent>
          <mc:Choice Requires="wpg">
            <w:drawing>
              <wp:inline distT="0" distB="0" distL="0" distR="0" wp14:anchorId="227BA5DF" wp14:editId="3FCFCAC9">
                <wp:extent cx="1275715" cy="8890"/>
                <wp:effectExtent l="0" t="0" r="19685" b="29210"/>
                <wp:docPr id="7698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5715" cy="8890"/>
                          <a:chOff x="0" y="0"/>
                          <a:chExt cx="1275588" cy="9144"/>
                        </a:xfrm>
                      </wpg:grpSpPr>
                      <wps:wsp>
                        <wps:cNvPr id="76981" name="Shape 76981"/>
                        <wps:cNvSpPr/>
                        <wps:spPr>
                          <a:xfrm>
                            <a:off x="0" y="0"/>
                            <a:ext cx="12755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5588" h="9144">
                                <a:moveTo>
                                  <a:pt x="0" y="4572"/>
                                </a:moveTo>
                                <a:lnTo>
                                  <a:pt x="127558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9530EB" id="Группа 12" o:spid="_x0000_s1026" style="width:100.45pt;height:.7pt;mso-position-horizontal-relative:char;mso-position-vertical-relative:line" coordsize="1275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">
                <v:shape id="Shape 76981" o:spid="_x0000_s1027" style="position:absolute;width:12755;height:91;visibility:visible;mso-wrap-style:square;v-text-anchor:top" coordsize="127558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" path="m,4572r1275588,e" filled="f" strokeweight=".72pt">
                  <v:stroke miterlimit="1" joinstyle="miter"/>
                  <v:path arrowok="t" textboxrect="0,0,1275588,9144"/>
                </v:shape>
                <w10:anchorlock/>
              </v:group>
            </w:pict>
          </mc:Fallback>
        </mc:AlternateContent>
      </w:r>
      <w:r w:rsidRPr="00B0187B">
        <w:t>202</w:t>
      </w:r>
      <w:r>
        <w:t>4</w:t>
      </w:r>
      <w:r w:rsidRPr="00B0187B">
        <w:t xml:space="preserve"> г.</w:t>
      </w:r>
    </w:p>
    <w:p w14:paraId="3932303F" w14:textId="77777777" w:rsidR="003A3807" w:rsidRDefault="003A3807" w:rsidP="003E2180">
      <w:pPr>
        <w:ind w:left="21" w:right="14"/>
      </w:pPr>
    </w:p>
    <w:p w14:paraId="0418A5A6" w14:textId="77777777" w:rsidR="003A3807" w:rsidRDefault="003A3807" w:rsidP="003E2180">
      <w:pPr>
        <w:ind w:left="21" w:right="14"/>
      </w:pPr>
    </w:p>
    <w:p w14:paraId="0D49DB4D" w14:textId="77777777" w:rsidR="003A3807" w:rsidRDefault="003A3807" w:rsidP="003E2180">
      <w:pPr>
        <w:ind w:left="21" w:right="14"/>
      </w:pPr>
    </w:p>
    <w:p w14:paraId="66F0E616" w14:textId="77777777" w:rsidR="003A3807" w:rsidRDefault="003A3807" w:rsidP="003E2180">
      <w:pPr>
        <w:ind w:left="21" w:right="14"/>
      </w:pPr>
    </w:p>
    <w:p w14:paraId="1D9A371F" w14:textId="77777777" w:rsidR="003A3807" w:rsidRDefault="003A3807" w:rsidP="003E2180">
      <w:pPr>
        <w:ind w:left="21" w:right="14"/>
      </w:pPr>
    </w:p>
    <w:p w14:paraId="26A07B0A" w14:textId="77777777" w:rsidR="003A3807" w:rsidRDefault="003A3807" w:rsidP="003E2180">
      <w:pPr>
        <w:ind w:left="21" w:right="14"/>
      </w:pPr>
    </w:p>
    <w:p w14:paraId="2135FFD8" w14:textId="77777777" w:rsidR="003A3807" w:rsidRDefault="003A3807" w:rsidP="003E2180">
      <w:pPr>
        <w:ind w:left="21" w:right="14"/>
      </w:pPr>
    </w:p>
    <w:p w14:paraId="5D25F4EE" w14:textId="77777777" w:rsidR="003A3807" w:rsidRDefault="003A3807" w:rsidP="003E2180">
      <w:pPr>
        <w:ind w:left="21" w:right="14"/>
      </w:pPr>
    </w:p>
    <w:p w14:paraId="63F31BA0" w14:textId="77777777" w:rsidR="003A3807" w:rsidRDefault="003A3807" w:rsidP="003E2180">
      <w:pPr>
        <w:ind w:left="21" w:right="14"/>
      </w:pPr>
    </w:p>
    <w:p w14:paraId="0A9699AE" w14:textId="77777777" w:rsidR="003A3807" w:rsidRDefault="003A3807" w:rsidP="003E2180">
      <w:pPr>
        <w:ind w:left="21" w:right="14"/>
      </w:pPr>
    </w:p>
    <w:p w14:paraId="5F7E0FFD" w14:textId="77777777" w:rsidR="003A3807" w:rsidRDefault="003A3807" w:rsidP="003E2180">
      <w:pPr>
        <w:ind w:left="21" w:right="14"/>
      </w:pPr>
    </w:p>
    <w:p w14:paraId="45002E3C" w14:textId="77777777" w:rsidR="003A3807" w:rsidRDefault="003A3807" w:rsidP="003E2180">
      <w:pPr>
        <w:ind w:left="21" w:right="14"/>
      </w:pPr>
    </w:p>
    <w:p w14:paraId="539F51CA" w14:textId="77777777" w:rsidR="003A3807" w:rsidRDefault="003A3807" w:rsidP="003E2180">
      <w:pPr>
        <w:ind w:left="21" w:right="14"/>
      </w:pPr>
    </w:p>
    <w:p w14:paraId="1995D1D8" w14:textId="77777777" w:rsidR="003A3807" w:rsidRDefault="003A3807" w:rsidP="003E2180">
      <w:pPr>
        <w:ind w:left="21" w:right="14"/>
      </w:pPr>
    </w:p>
    <w:p w14:paraId="4BE1DD23" w14:textId="77777777" w:rsidR="003A3807" w:rsidRDefault="003A3807" w:rsidP="003E2180">
      <w:pPr>
        <w:ind w:left="21" w:right="14"/>
      </w:pPr>
    </w:p>
    <w:p w14:paraId="595C83E4" w14:textId="77777777" w:rsidR="003A3807" w:rsidRDefault="003A3807" w:rsidP="003E2180">
      <w:pPr>
        <w:ind w:left="21" w:right="14"/>
      </w:pPr>
    </w:p>
    <w:p w14:paraId="2D65902B" w14:textId="77777777" w:rsidR="003A3807" w:rsidRDefault="003A3807" w:rsidP="003E2180">
      <w:pPr>
        <w:ind w:left="21" w:right="14"/>
      </w:pPr>
    </w:p>
    <w:p w14:paraId="5C3F508E" w14:textId="77777777" w:rsidR="00B50E63" w:rsidRDefault="00B50E63" w:rsidP="00B50E63">
      <w:pPr>
        <w:ind w:right="14"/>
      </w:pPr>
    </w:p>
    <w:p w14:paraId="5D76C9F2" w14:textId="784DD05C" w:rsidR="003A3807" w:rsidRPr="003A3807" w:rsidRDefault="003A3807" w:rsidP="00B50E63">
      <w:pPr>
        <w:ind w:right="14"/>
        <w:jc w:val="right"/>
        <w:rPr>
          <w:rFonts w:ascii="Times New Roman" w:hAnsi="Times New Roman" w:cs="Times New Roman"/>
          <w:sz w:val="24"/>
          <w:szCs w:val="24"/>
        </w:rPr>
      </w:pPr>
      <w:r w:rsidRPr="003A380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</w:t>
      </w:r>
    </w:p>
    <w:p w14:paraId="38173131" w14:textId="55985C91" w:rsidR="003A3807" w:rsidRDefault="003A3807" w:rsidP="003A3807">
      <w:pPr>
        <w:ind w:left="21" w:right="14"/>
        <w:jc w:val="right"/>
        <w:rPr>
          <w:rFonts w:ascii="Times New Roman" w:hAnsi="Times New Roman" w:cs="Times New Roman"/>
          <w:sz w:val="24"/>
          <w:szCs w:val="24"/>
        </w:rPr>
      </w:pPr>
      <w:r w:rsidRPr="003A3807">
        <w:rPr>
          <w:rFonts w:ascii="Times New Roman" w:hAnsi="Times New Roman" w:cs="Times New Roman"/>
          <w:sz w:val="24"/>
          <w:szCs w:val="24"/>
        </w:rPr>
        <w:t xml:space="preserve">ООО «ТПП Финанс» </w:t>
      </w:r>
    </w:p>
    <w:p w14:paraId="0DECC699" w14:textId="0C960B39" w:rsidR="003A3807" w:rsidRPr="00B0187B" w:rsidRDefault="003A3807" w:rsidP="003A3807">
      <w:pPr>
        <w:spacing w:after="83" w:line="249" w:lineRule="auto"/>
        <w:ind w:left="3478" w:right="2858" w:hanging="648"/>
      </w:pPr>
      <w:r w:rsidRPr="003A3807">
        <w:rPr>
          <w:rFonts w:ascii="Times New Roman" w:hAnsi="Times New Roman" w:cs="Times New Roman"/>
          <w:sz w:val="24"/>
          <w:szCs w:val="24"/>
        </w:rPr>
        <w:t>АКТ-ОТЧЕТ ОБ ОКАЗАНИИ УСЛУГ за период с</w:t>
      </w:r>
      <w:proofErr w:type="gramStart"/>
      <w:r w:rsidRPr="003A380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A3807"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___</w:t>
      </w:r>
      <w:r w:rsidRPr="00B0187B">
        <w:rPr>
          <w:sz w:val="26"/>
        </w:rPr>
        <w:t>2</w:t>
      </w:r>
      <w:r>
        <w:rPr>
          <w:sz w:val="26"/>
        </w:rPr>
        <w:t>4</w:t>
      </w:r>
      <w:r w:rsidRPr="00B0187B">
        <w:rPr>
          <w:sz w:val="26"/>
        </w:rPr>
        <w:t xml:space="preserve"> г.</w:t>
      </w:r>
    </w:p>
    <w:p w14:paraId="4F8B8AF0" w14:textId="5EB5131F" w:rsidR="003A3807" w:rsidRPr="00B0187B" w:rsidRDefault="003A3807" w:rsidP="003A3807">
      <w:pPr>
        <w:spacing w:after="499" w:line="265" w:lineRule="auto"/>
        <w:ind w:left="10" w:right="86" w:hanging="10"/>
        <w:jc w:val="right"/>
      </w:pPr>
      <w:r w:rsidRPr="003A38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0F3F73" wp14:editId="5D6DF74C">
            <wp:extent cx="5836920" cy="144780"/>
            <wp:effectExtent l="0" t="0" r="0" b="7620"/>
            <wp:docPr id="41280432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692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87B">
        <w:t>20 г.</w:t>
      </w:r>
      <w:r w:rsidRPr="001A60DA">
        <w:rPr>
          <w:noProof/>
        </w:rPr>
        <w:drawing>
          <wp:inline distT="0" distB="0" distL="0" distR="0" wp14:anchorId="4A01DB05" wp14:editId="33E0620C">
            <wp:extent cx="7620" cy="7620"/>
            <wp:effectExtent l="0" t="0" r="0" b="0"/>
            <wp:docPr id="50050237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DEB3C" w14:textId="39DE1E7F" w:rsidR="003A3807" w:rsidRPr="003A3807" w:rsidRDefault="003A3807" w:rsidP="003A3807">
      <w:pPr>
        <w:spacing w:after="115"/>
        <w:ind w:left="21" w:right="14" w:firstLine="562"/>
        <w:rPr>
          <w:rFonts w:ascii="Times New Roman" w:hAnsi="Times New Roman" w:cs="Times New Roman"/>
          <w:sz w:val="24"/>
          <w:szCs w:val="24"/>
        </w:rPr>
      </w:pPr>
      <w:r w:rsidRPr="003A380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3D7BA1B4" wp14:editId="2B88CAF0">
            <wp:simplePos x="0" y="0"/>
            <wp:positionH relativeFrom="column">
              <wp:posOffset>-4445</wp:posOffset>
            </wp:positionH>
            <wp:positionV relativeFrom="paragraph">
              <wp:posOffset>955040</wp:posOffset>
            </wp:positionV>
            <wp:extent cx="946150" cy="18415"/>
            <wp:effectExtent l="0" t="0" r="0" b="0"/>
            <wp:wrapSquare wrapText="bothSides"/>
            <wp:docPr id="579282891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9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807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«ТПП Финанс» (ООО «ТПП Финанс»), именуемое в дальнейшем «Компания», в лице генерального директора Соловьевой Ксении Васильевны, действующего на основании Устава, с одной стороны, и </w:t>
      </w:r>
      <w:r w:rsidRPr="003A38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3C2A27" wp14:editId="0EB06D40">
            <wp:extent cx="1021080" cy="76200"/>
            <wp:effectExtent l="0" t="0" r="7620" b="0"/>
            <wp:docPr id="179820584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8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3807">
        <w:rPr>
          <w:rFonts w:ascii="Times New Roman" w:hAnsi="Times New Roman" w:cs="Times New Roman"/>
          <w:sz w:val="24"/>
          <w:szCs w:val="24"/>
        </w:rPr>
        <w:t xml:space="preserve">именуемое в дальнейшем «Агент», в лице </w:t>
      </w:r>
      <w:r w:rsidRPr="003A38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4AF74CA2" wp14:editId="5BD94626">
                <wp:extent cx="1412875" cy="8890"/>
                <wp:effectExtent l="0" t="0" r="15875" b="29210"/>
                <wp:docPr id="76987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12875" cy="8890"/>
                          <a:chOff x="0" y="0"/>
                          <a:chExt cx="1412748" cy="9144"/>
                        </a:xfrm>
                      </wpg:grpSpPr>
                      <wps:wsp>
                        <wps:cNvPr id="76986" name="Shape 76986"/>
                        <wps:cNvSpPr/>
                        <wps:spPr>
                          <a:xfrm>
                            <a:off x="0" y="0"/>
                            <a:ext cx="14127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2748" h="9144">
                                <a:moveTo>
                                  <a:pt x="0" y="4572"/>
                                </a:moveTo>
                                <a:lnTo>
                                  <a:pt x="141274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4F6E75" id="Группа 24" o:spid="_x0000_s1026" style="width:111.25pt;height:.7pt;mso-position-horizontal-relative:char;mso-position-vertical-relative:line" coordsize="14127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">
                <v:shape id="Shape 76986" o:spid="_x0000_s1027" style="position:absolute;width:14127;height:91;visibility:visible;mso-wrap-style:square;v-text-anchor:top" coordsize="14127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" path="m,4572r1412748,e" filled="f" strokeweight=".72pt">
                  <v:stroke miterlimit="1" joinstyle="miter"/>
                  <v:path arrowok="t" textboxrect="0,0,1412748,9144"/>
                </v:shape>
                <w10:anchorlock/>
              </v:group>
            </w:pict>
          </mc:Fallback>
        </mc:AlternateContent>
      </w:r>
      <w:r w:rsidRPr="003A3807">
        <w:rPr>
          <w:rFonts w:ascii="Times New Roman" w:hAnsi="Times New Roman" w:cs="Times New Roman"/>
          <w:sz w:val="24"/>
          <w:szCs w:val="24"/>
        </w:rPr>
        <w:t xml:space="preserve"> действующего на основании с другой стороны, вместе именуемые в дальнейшем «Стороны», составили настоящий Акт-отчет о нижеследующем:</w:t>
      </w:r>
    </w:p>
    <w:p w14:paraId="291632AB" w14:textId="77777777" w:rsidR="003A3807" w:rsidRDefault="003A3807" w:rsidP="003A3807">
      <w:pPr>
        <w:ind w:left="21" w:right="14"/>
        <w:jc w:val="center"/>
        <w:rPr>
          <w:rFonts w:ascii="Times New Roman" w:hAnsi="Times New Roman" w:cs="Times New Roman"/>
          <w:sz w:val="24"/>
          <w:szCs w:val="24"/>
        </w:rPr>
      </w:pPr>
      <w:r w:rsidRPr="003A3807">
        <w:rPr>
          <w:rFonts w:ascii="Times New Roman" w:hAnsi="Times New Roman" w:cs="Times New Roman"/>
          <w:sz w:val="24"/>
          <w:szCs w:val="24"/>
        </w:rPr>
        <w:t>В соответствии с Агентским договором Агент по поручению Компании выполнил обязательства по привлечению следующих Клиентов:</w:t>
      </w:r>
    </w:p>
    <w:tbl>
      <w:tblPr>
        <w:tblW w:w="9541" w:type="dxa"/>
        <w:tblInd w:w="19" w:type="dxa"/>
        <w:tblCellMar>
          <w:top w:w="32" w:type="dxa"/>
          <w:left w:w="16" w:type="dxa"/>
          <w:bottom w:w="32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1381"/>
        <w:gridCol w:w="1381"/>
        <w:gridCol w:w="1033"/>
        <w:gridCol w:w="1227"/>
        <w:gridCol w:w="1487"/>
        <w:gridCol w:w="1535"/>
        <w:gridCol w:w="1535"/>
      </w:tblGrid>
      <w:tr w:rsidR="003A3807" w14:paraId="77EA97F0" w14:textId="77777777" w:rsidTr="003A3807">
        <w:trPr>
          <w:trHeight w:val="1855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DEFE579" w14:textId="64F8F411" w:rsidR="003A3807" w:rsidRDefault="003A3807" w:rsidP="003A3807">
            <w:pPr>
              <w:spacing w:after="0"/>
              <w:ind w:left="110"/>
              <w:jc w:val="center"/>
            </w:pPr>
            <w:r w:rsidRPr="004D0AEE">
              <w:t>№</w:t>
            </w: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74308D5" w14:textId="77777777" w:rsidR="003A3807" w:rsidRDefault="003A3807" w:rsidP="003A3807">
            <w:pPr>
              <w:spacing w:after="0" w:line="246" w:lineRule="auto"/>
              <w:jc w:val="center"/>
            </w:pPr>
            <w:r w:rsidRPr="004D0AEE">
              <w:rPr>
                <w:sz w:val="20"/>
              </w:rPr>
              <w:t>Наименование организации,</w:t>
            </w:r>
          </w:p>
          <w:p w14:paraId="01B69DDD" w14:textId="77777777" w:rsidR="003A3807" w:rsidRDefault="003A3807" w:rsidP="003A3807">
            <w:pPr>
              <w:spacing w:after="0"/>
              <w:ind w:left="118"/>
              <w:jc w:val="center"/>
            </w:pPr>
            <w:r w:rsidRPr="004D0AEE">
              <w:rPr>
                <w:sz w:val="20"/>
              </w:rPr>
              <w:t>ИНН/ФИО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55D2C987" w14:textId="77777777" w:rsidR="003A3807" w:rsidRDefault="003A3807" w:rsidP="003A3807">
            <w:pPr>
              <w:spacing w:after="0"/>
              <w:jc w:val="center"/>
            </w:pPr>
            <w:r w:rsidRPr="004D0AEE">
              <w:rPr>
                <w:sz w:val="20"/>
              </w:rPr>
              <w:t>Наименование услуги</w:t>
            </w: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28A1A43" w14:textId="77777777" w:rsidR="003A3807" w:rsidRDefault="003A3807" w:rsidP="003A3807">
            <w:pPr>
              <w:spacing w:after="0" w:line="239" w:lineRule="auto"/>
              <w:ind w:left="189" w:firstLine="10"/>
              <w:jc w:val="center"/>
            </w:pPr>
            <w:r w:rsidRPr="004D0AEE">
              <w:rPr>
                <w:sz w:val="20"/>
              </w:rPr>
              <w:t>Сумма услуги</w:t>
            </w:r>
          </w:p>
          <w:p w14:paraId="571E3B21" w14:textId="77777777" w:rsidR="003A3807" w:rsidRDefault="003A3807" w:rsidP="003A3807">
            <w:pPr>
              <w:spacing w:after="0"/>
              <w:ind w:left="75"/>
              <w:jc w:val="center"/>
            </w:pPr>
            <w:r w:rsidRPr="004D0AEE">
              <w:rPr>
                <w:sz w:val="20"/>
              </w:rPr>
              <w:t>(гарантии)</w:t>
            </w: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DCF4312" w14:textId="77777777" w:rsidR="003A3807" w:rsidRDefault="003A3807" w:rsidP="003A3807">
            <w:pPr>
              <w:spacing w:after="0" w:line="242" w:lineRule="auto"/>
              <w:ind w:left="59" w:firstLine="178"/>
              <w:jc w:val="center"/>
            </w:pPr>
            <w:r w:rsidRPr="004D0AEE">
              <w:rPr>
                <w:sz w:val="20"/>
              </w:rPr>
              <w:t>Размер дохода, полученного</w:t>
            </w:r>
          </w:p>
          <w:p w14:paraId="534CDA76" w14:textId="77777777" w:rsidR="003A3807" w:rsidRDefault="003A3807" w:rsidP="003A3807">
            <w:pPr>
              <w:spacing w:after="0"/>
              <w:ind w:left="108"/>
              <w:jc w:val="center"/>
            </w:pPr>
            <w:r w:rsidRPr="004D0AEE">
              <w:rPr>
                <w:sz w:val="20"/>
              </w:rPr>
              <w:t>Партнером</w:t>
            </w: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65C14D" w14:textId="77777777" w:rsidR="003A3807" w:rsidRPr="00B0187B" w:rsidRDefault="003A3807" w:rsidP="003A3807">
            <w:pPr>
              <w:spacing w:after="0"/>
              <w:ind w:left="21" w:right="37" w:firstLine="37"/>
              <w:jc w:val="center"/>
            </w:pPr>
            <w:r w:rsidRPr="00B0187B">
              <w:rPr>
                <w:sz w:val="20"/>
              </w:rPr>
              <w:t xml:space="preserve">Дата оказания услуги (дата выдачи банковской гарантии/иного Финансового </w:t>
            </w:r>
            <w:proofErr w:type="spellStart"/>
            <w:r w:rsidRPr="00B0187B">
              <w:rPr>
                <w:sz w:val="20"/>
              </w:rPr>
              <w:t>кта</w:t>
            </w:r>
            <w:proofErr w:type="spellEnd"/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48B5780B" w14:textId="3DB81EFF" w:rsidR="003A3807" w:rsidRDefault="003A3807" w:rsidP="003A3807">
            <w:pPr>
              <w:spacing w:after="3" w:line="239" w:lineRule="auto"/>
              <w:jc w:val="center"/>
            </w:pPr>
            <w:r w:rsidRPr="004D0AEE">
              <w:rPr>
                <w:sz w:val="20"/>
              </w:rPr>
              <w:t>Размер вознаграждения</w:t>
            </w:r>
          </w:p>
          <w:p w14:paraId="74CB2C5D" w14:textId="5B89E8EA" w:rsidR="003A3807" w:rsidRDefault="003A3807" w:rsidP="003A3807">
            <w:pPr>
              <w:spacing w:after="0"/>
              <w:ind w:right="156"/>
              <w:jc w:val="center"/>
            </w:pPr>
            <w:r w:rsidRPr="004D0AEE">
              <w:rPr>
                <w:sz w:val="20"/>
              </w:rPr>
              <w:t>Агента, в %</w:t>
            </w: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3171DAFB" w14:textId="77777777" w:rsidR="003A3807" w:rsidRDefault="003A3807" w:rsidP="003A3807">
            <w:pPr>
              <w:spacing w:after="0"/>
              <w:ind w:firstLine="9"/>
              <w:jc w:val="center"/>
            </w:pPr>
            <w:r w:rsidRPr="004D0AEE">
              <w:rPr>
                <w:sz w:val="20"/>
              </w:rPr>
              <w:t>Сумма вознаграждения Агента, руб.</w:t>
            </w:r>
          </w:p>
        </w:tc>
      </w:tr>
      <w:tr w:rsidR="003A3807" w14:paraId="0F426A37" w14:textId="77777777" w:rsidTr="003A3807">
        <w:trPr>
          <w:trHeight w:val="372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D3BA56" w14:textId="77777777" w:rsidR="003A3807" w:rsidRDefault="003A3807" w:rsidP="003A3807">
            <w:pPr>
              <w:spacing w:after="120"/>
              <w:jc w:val="center"/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A061AA" w14:textId="77777777" w:rsidR="003A3807" w:rsidRDefault="003A3807" w:rsidP="003A3807">
            <w:pPr>
              <w:spacing w:after="120"/>
              <w:jc w:val="center"/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CF8A4E" w14:textId="77777777" w:rsidR="003A3807" w:rsidRDefault="003A3807" w:rsidP="003A3807">
            <w:pPr>
              <w:spacing w:after="120"/>
              <w:jc w:val="center"/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F99A1F" w14:textId="77777777" w:rsidR="003A3807" w:rsidRDefault="003A3807" w:rsidP="003A3807">
            <w:pPr>
              <w:spacing w:after="120"/>
              <w:jc w:val="center"/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9A4B31" w14:textId="77777777" w:rsidR="003A3807" w:rsidRDefault="003A3807" w:rsidP="003A3807">
            <w:pPr>
              <w:spacing w:after="120"/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43458F" w14:textId="77777777" w:rsidR="003A3807" w:rsidRDefault="003A3807" w:rsidP="003A3807">
            <w:pPr>
              <w:spacing w:after="120"/>
              <w:jc w:val="center"/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D03F9D" w14:textId="77777777" w:rsidR="003A3807" w:rsidRDefault="003A3807" w:rsidP="003A3807">
            <w:pPr>
              <w:spacing w:after="120"/>
              <w:jc w:val="center"/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253A82" w14:textId="77777777" w:rsidR="003A3807" w:rsidRDefault="003A3807" w:rsidP="003A3807">
            <w:pPr>
              <w:spacing w:after="120"/>
              <w:jc w:val="center"/>
            </w:pPr>
          </w:p>
        </w:tc>
      </w:tr>
      <w:tr w:rsidR="003A3807" w14:paraId="46E98839" w14:textId="77777777" w:rsidTr="003A3807">
        <w:trPr>
          <w:trHeight w:val="369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F1836C" w14:textId="77777777" w:rsidR="003A3807" w:rsidRDefault="003A3807" w:rsidP="003A3807">
            <w:pPr>
              <w:spacing w:after="120"/>
              <w:jc w:val="center"/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4B65A2" w14:textId="77777777" w:rsidR="003A3807" w:rsidRDefault="003A3807" w:rsidP="003A3807">
            <w:pPr>
              <w:spacing w:after="120"/>
              <w:jc w:val="center"/>
            </w:pP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86AF73" w14:textId="77777777" w:rsidR="003A3807" w:rsidRDefault="003A3807" w:rsidP="003A3807">
            <w:pPr>
              <w:spacing w:after="120"/>
              <w:jc w:val="center"/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05B713" w14:textId="77777777" w:rsidR="003A3807" w:rsidRDefault="003A3807" w:rsidP="003A3807">
            <w:pPr>
              <w:spacing w:after="120"/>
              <w:jc w:val="center"/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4D4E1D" w14:textId="77777777" w:rsidR="003A3807" w:rsidRDefault="003A3807" w:rsidP="003A3807">
            <w:pPr>
              <w:spacing w:after="120"/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BA6BD4" w14:textId="77777777" w:rsidR="003A3807" w:rsidRDefault="003A3807" w:rsidP="003A3807">
            <w:pPr>
              <w:spacing w:after="120"/>
              <w:jc w:val="center"/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C76DD3" w14:textId="77777777" w:rsidR="003A3807" w:rsidRDefault="003A3807" w:rsidP="003A3807">
            <w:pPr>
              <w:spacing w:after="120"/>
              <w:jc w:val="center"/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CCE7E8" w14:textId="77777777" w:rsidR="003A3807" w:rsidRDefault="003A3807" w:rsidP="003A3807">
            <w:pPr>
              <w:spacing w:after="120"/>
              <w:jc w:val="center"/>
            </w:pPr>
          </w:p>
        </w:tc>
      </w:tr>
      <w:tr w:rsidR="003A3807" w14:paraId="7278F279" w14:textId="77777777" w:rsidTr="003A3807">
        <w:trPr>
          <w:trHeight w:val="400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1BBD7D" w14:textId="77777777" w:rsidR="003A3807" w:rsidRDefault="003A3807" w:rsidP="003A3807">
            <w:pPr>
              <w:spacing w:after="120"/>
              <w:jc w:val="center"/>
            </w:pPr>
          </w:p>
        </w:tc>
        <w:tc>
          <w:tcPr>
            <w:tcW w:w="1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412287" w14:textId="77777777" w:rsidR="003A3807" w:rsidRDefault="003A3807" w:rsidP="003A3807">
            <w:pPr>
              <w:spacing w:after="0"/>
              <w:ind w:left="70"/>
              <w:jc w:val="center"/>
            </w:pPr>
            <w:r w:rsidRPr="004D0AEE">
              <w:rPr>
                <w:sz w:val="30"/>
              </w:rPr>
              <w:t>итого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D65EC5" w14:textId="77777777" w:rsidR="003A3807" w:rsidRDefault="003A3807" w:rsidP="003A3807">
            <w:pPr>
              <w:spacing w:after="120"/>
              <w:jc w:val="center"/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FEA194" w14:textId="77777777" w:rsidR="003A3807" w:rsidRDefault="003A3807" w:rsidP="003A3807">
            <w:pPr>
              <w:spacing w:after="120"/>
              <w:jc w:val="center"/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8987E7" w14:textId="77777777" w:rsidR="003A3807" w:rsidRDefault="003A3807" w:rsidP="003A3807">
            <w:pPr>
              <w:spacing w:after="120"/>
              <w:jc w:val="center"/>
            </w:pPr>
          </w:p>
        </w:tc>
        <w:tc>
          <w:tcPr>
            <w:tcW w:w="1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2F7A4B" w14:textId="77777777" w:rsidR="003A3807" w:rsidRDefault="003A3807" w:rsidP="003A3807">
            <w:pPr>
              <w:spacing w:after="120"/>
              <w:jc w:val="center"/>
            </w:pPr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C734CC4" w14:textId="77777777" w:rsidR="003A3807" w:rsidRDefault="003A3807" w:rsidP="003A3807">
            <w:pPr>
              <w:spacing w:after="120"/>
              <w:jc w:val="center"/>
            </w:pPr>
          </w:p>
        </w:tc>
        <w:tc>
          <w:tcPr>
            <w:tcW w:w="1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54B38C" w14:textId="77777777" w:rsidR="003A3807" w:rsidRDefault="003A3807" w:rsidP="003A3807">
            <w:pPr>
              <w:spacing w:after="120"/>
              <w:jc w:val="center"/>
            </w:pPr>
          </w:p>
        </w:tc>
      </w:tr>
    </w:tbl>
    <w:p w14:paraId="023D5F37" w14:textId="77777777" w:rsidR="003A3807" w:rsidRPr="003A3807" w:rsidRDefault="003A3807" w:rsidP="003A3807">
      <w:pPr>
        <w:ind w:left="21" w:right="14"/>
        <w:jc w:val="center"/>
        <w:rPr>
          <w:rFonts w:ascii="Times New Roman" w:hAnsi="Times New Roman" w:cs="Times New Roman"/>
          <w:sz w:val="24"/>
          <w:szCs w:val="24"/>
        </w:rPr>
      </w:pPr>
    </w:p>
    <w:p w14:paraId="7997B65E" w14:textId="77777777" w:rsidR="003A3807" w:rsidRPr="003A3807" w:rsidRDefault="003A3807" w:rsidP="003A3807">
      <w:pPr>
        <w:ind w:left="21" w:right="14"/>
        <w:jc w:val="both"/>
        <w:rPr>
          <w:rFonts w:ascii="Times New Roman" w:hAnsi="Times New Roman" w:cs="Times New Roman"/>
          <w:sz w:val="24"/>
          <w:szCs w:val="24"/>
        </w:rPr>
      </w:pPr>
      <w:r w:rsidRPr="003A3807">
        <w:rPr>
          <w:rFonts w:ascii="Times New Roman" w:hAnsi="Times New Roman" w:cs="Times New Roman"/>
          <w:sz w:val="24"/>
          <w:szCs w:val="24"/>
        </w:rPr>
        <w:t xml:space="preserve">Вознаграждение Агента в соответствии с Порядком расчета вознаграждения Агента (Приложение № З к Правилам) за указанный период </w:t>
      </w:r>
      <w:proofErr w:type="gramStart"/>
      <w:r w:rsidRPr="003A3807">
        <w:rPr>
          <w:rFonts w:ascii="Times New Roman" w:hAnsi="Times New Roman" w:cs="Times New Roman"/>
          <w:sz w:val="24"/>
          <w:szCs w:val="24"/>
        </w:rPr>
        <w:t>составляет  рублей</w:t>
      </w:r>
      <w:proofErr w:type="gramEnd"/>
      <w:r w:rsidRPr="003A3807">
        <w:rPr>
          <w:rFonts w:ascii="Times New Roman" w:hAnsi="Times New Roman" w:cs="Times New Roman"/>
          <w:sz w:val="24"/>
          <w:szCs w:val="24"/>
        </w:rPr>
        <w:t xml:space="preserve"> РФ, в т.ч. НДС / НДС не облагается в связи с применением упрощенной системы налогообложения (выбрать применимое).</w:t>
      </w:r>
    </w:p>
    <w:p w14:paraId="4C3C3E51" w14:textId="77777777" w:rsidR="003A3807" w:rsidRPr="003A3807" w:rsidRDefault="003A3807" w:rsidP="003A3807">
      <w:pPr>
        <w:ind w:left="21" w:right="14"/>
        <w:jc w:val="both"/>
        <w:rPr>
          <w:rFonts w:ascii="Times New Roman" w:hAnsi="Times New Roman" w:cs="Times New Roman"/>
          <w:sz w:val="24"/>
          <w:szCs w:val="24"/>
        </w:rPr>
      </w:pPr>
      <w:r w:rsidRPr="003A3807">
        <w:rPr>
          <w:rFonts w:ascii="Times New Roman" w:hAnsi="Times New Roman" w:cs="Times New Roman"/>
          <w:sz w:val="24"/>
          <w:szCs w:val="24"/>
        </w:rPr>
        <w:t>Стороны не имеют разногласий и претензий по исполнению Договора в отчетном периоде.  Настоящий Акт-отчет составлен в двух экземплярах, по одному для Компании и Агента.</w:t>
      </w:r>
    </w:p>
    <w:p w14:paraId="47CA7873" w14:textId="5EBEED90" w:rsidR="003A3807" w:rsidRDefault="003A3807" w:rsidP="003A3807">
      <w:pPr>
        <w:ind w:left="21" w:right="14"/>
        <w:jc w:val="both"/>
        <w:rPr>
          <w:rFonts w:ascii="Times New Roman" w:hAnsi="Times New Roman" w:cs="Times New Roman"/>
          <w:sz w:val="24"/>
          <w:szCs w:val="24"/>
        </w:rPr>
      </w:pPr>
      <w:r w:rsidRPr="003A3807">
        <w:rPr>
          <w:rFonts w:ascii="Times New Roman" w:hAnsi="Times New Roman" w:cs="Times New Roman"/>
          <w:sz w:val="24"/>
          <w:szCs w:val="24"/>
        </w:rPr>
        <w:t xml:space="preserve">Настоящий Акт-отчет является основанием для уплаты Агенту вознаграждения за указанный период в размере рублей РФ, в </w:t>
      </w:r>
      <w:proofErr w:type="gramStart"/>
      <w:r w:rsidRPr="003A3807">
        <w:rPr>
          <w:rFonts w:ascii="Times New Roman" w:hAnsi="Times New Roman" w:cs="Times New Roman"/>
          <w:sz w:val="24"/>
          <w:szCs w:val="24"/>
        </w:rPr>
        <w:t>т.ч.</w:t>
      </w:r>
      <w:proofErr w:type="gramEnd"/>
      <w:r w:rsidRPr="003A3807">
        <w:rPr>
          <w:rFonts w:ascii="Times New Roman" w:hAnsi="Times New Roman" w:cs="Times New Roman"/>
          <w:sz w:val="24"/>
          <w:szCs w:val="24"/>
        </w:rPr>
        <w:t xml:space="preserve"> НДС / НДС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3807">
        <w:rPr>
          <w:rFonts w:ascii="Times New Roman" w:hAnsi="Times New Roman" w:cs="Times New Roman"/>
          <w:sz w:val="24"/>
          <w:szCs w:val="24"/>
        </w:rPr>
        <w:t>облагается в связи с применением упрощенной системы налогообложения (выбрать применимое).</w:t>
      </w:r>
    </w:p>
    <w:p w14:paraId="1D0E1BCE" w14:textId="77777777" w:rsidR="003A3807" w:rsidRPr="00B0187B" w:rsidRDefault="003A3807" w:rsidP="003A3807">
      <w:pPr>
        <w:tabs>
          <w:tab w:val="center" w:pos="1757"/>
          <w:tab w:val="center" w:pos="5760"/>
        </w:tabs>
        <w:spacing w:after="131" w:line="249" w:lineRule="auto"/>
      </w:pPr>
      <w:proofErr w:type="gramStart"/>
      <w:r w:rsidRPr="00B0187B">
        <w:rPr>
          <w:sz w:val="26"/>
        </w:rPr>
        <w:t>ООО «</w:t>
      </w:r>
      <w:r>
        <w:rPr>
          <w:sz w:val="26"/>
        </w:rPr>
        <w:t>ТПП Финанс</w:t>
      </w:r>
      <w:r w:rsidRPr="00B0187B">
        <w:rPr>
          <w:sz w:val="26"/>
        </w:rPr>
        <w:t>»</w:t>
      </w:r>
      <w:proofErr w:type="gramEnd"/>
      <w:r w:rsidRPr="00B0187B">
        <w:rPr>
          <w:sz w:val="26"/>
        </w:rPr>
        <w:tab/>
        <w:t>Агент:</w:t>
      </w:r>
    </w:p>
    <w:p w14:paraId="414D747E" w14:textId="3E06B71D" w:rsidR="003A3807" w:rsidRPr="00B0187B" w:rsidRDefault="003A3807" w:rsidP="003A3807">
      <w:pPr>
        <w:tabs>
          <w:tab w:val="center" w:pos="2909"/>
          <w:tab w:val="center" w:pos="6851"/>
        </w:tabs>
      </w:pPr>
      <w:r w:rsidRPr="00B0187B">
        <w:tab/>
        <w:t xml:space="preserve">/ </w:t>
      </w:r>
      <w:r>
        <w:t xml:space="preserve">Соловьева </w:t>
      </w:r>
      <w:proofErr w:type="gramStart"/>
      <w:r>
        <w:t>К.В.</w:t>
      </w:r>
      <w:proofErr w:type="gramEnd"/>
      <w:r w:rsidRPr="00B0187B">
        <w:t>/</w:t>
      </w:r>
      <w:r w:rsidRPr="00B0187B">
        <w:tab/>
      </w:r>
      <w:r>
        <w:rPr>
          <w:noProof/>
        </w:rPr>
        <mc:AlternateContent>
          <mc:Choice Requires="wpg">
            <w:drawing>
              <wp:inline distT="0" distB="0" distL="0" distR="0" wp14:anchorId="1422D769" wp14:editId="07F430F4">
                <wp:extent cx="1833245" cy="18415"/>
                <wp:effectExtent l="0" t="0" r="14605" b="19685"/>
                <wp:docPr id="7698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3245" cy="18415"/>
                          <a:chOff x="0" y="0"/>
                          <a:chExt cx="1833372" cy="18287"/>
                        </a:xfrm>
                      </wpg:grpSpPr>
                      <wps:wsp>
                        <wps:cNvPr id="76988" name="Shape 76988"/>
                        <wps:cNvSpPr/>
                        <wps:spPr>
                          <a:xfrm>
                            <a:off x="0" y="0"/>
                            <a:ext cx="1833372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372" h="18287">
                                <a:moveTo>
                                  <a:pt x="0" y="9144"/>
                                </a:moveTo>
                                <a:lnTo>
                                  <a:pt x="1833372" y="9144"/>
                                </a:lnTo>
                              </a:path>
                            </a:pathLst>
                          </a:custGeom>
                          <a:noFill/>
                          <a:ln w="18287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2B472C" id="Группа 29" o:spid="_x0000_s1026" style="width:144.35pt;height:1.45pt;mso-position-horizontal-relative:char;mso-position-vertical-relative:line" coordsize="18333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">
                <v:shape id="Shape 76988" o:spid="_x0000_s1027" style="position:absolute;width:18333;height:182;visibility:visible;mso-wrap-style:square;v-text-anchor:top" coordsize="1833372,18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" path="m,9144r1833372,e" filled="f" strokeweight=".50797mm">
                  <v:stroke miterlimit="1" joinstyle="miter"/>
                  <v:path arrowok="t" textboxrect="0,0,1833372,18287"/>
                </v:shape>
                <w10:anchorlock/>
              </v:group>
            </w:pict>
          </mc:Fallback>
        </mc:AlternateContent>
      </w:r>
    </w:p>
    <w:p w14:paraId="537AEAA0" w14:textId="2FE2836E" w:rsidR="003A3807" w:rsidRDefault="003A3807" w:rsidP="003A3807">
      <w:pPr>
        <w:spacing w:after="220"/>
        <w:ind w:left="684"/>
      </w:pPr>
      <w:r w:rsidRPr="001A60DA">
        <w:rPr>
          <w:noProof/>
        </w:rPr>
        <w:drawing>
          <wp:inline distT="0" distB="0" distL="0" distR="0" wp14:anchorId="20DD26D8" wp14:editId="3C62A862">
            <wp:extent cx="906780" cy="30480"/>
            <wp:effectExtent l="0" t="0" r="7620" b="7620"/>
            <wp:docPr id="1839267913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9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7E8B3" w14:textId="77530153" w:rsidR="003A3807" w:rsidRDefault="003A3807" w:rsidP="003A3807">
      <w:pPr>
        <w:tabs>
          <w:tab w:val="center" w:pos="893"/>
          <w:tab w:val="center" w:pos="5616"/>
        </w:tabs>
        <w:spacing w:after="0"/>
      </w:pPr>
      <w:r>
        <w:rPr>
          <w:sz w:val="20"/>
        </w:rPr>
        <w:tab/>
        <w:t>М.П.</w:t>
      </w:r>
      <w:r>
        <w:rPr>
          <w:sz w:val="20"/>
        </w:rPr>
        <w:tab/>
      </w:r>
      <w:proofErr w:type="spellStart"/>
      <w:r>
        <w:rPr>
          <w:sz w:val="20"/>
        </w:rPr>
        <w:t>м.п</w:t>
      </w:r>
      <w:proofErr w:type="spellEnd"/>
      <w:r>
        <w:rPr>
          <w:sz w:val="20"/>
        </w:rPr>
        <w:t>.</w:t>
      </w:r>
      <w:r w:rsidRPr="001A60DA">
        <w:rPr>
          <w:noProof/>
        </w:rPr>
        <w:drawing>
          <wp:inline distT="0" distB="0" distL="0" distR="0" wp14:anchorId="5F280329" wp14:editId="348ACEC7">
            <wp:extent cx="7620" cy="7620"/>
            <wp:effectExtent l="0" t="0" r="0" b="0"/>
            <wp:docPr id="276526540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C6933" w14:textId="194C4BE2" w:rsidR="003A3807" w:rsidRDefault="003A3807" w:rsidP="003A3807">
      <w:pPr>
        <w:ind w:left="21" w:right="1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№3 </w:t>
      </w:r>
    </w:p>
    <w:p w14:paraId="0DE740C1" w14:textId="0026FDC4" w:rsidR="003A3807" w:rsidRDefault="003A3807" w:rsidP="003A3807">
      <w:pPr>
        <w:ind w:left="21" w:right="1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«ТПП Финанс» </w:t>
      </w:r>
    </w:p>
    <w:p w14:paraId="5FEBF1A1" w14:textId="02E982C4" w:rsidR="003A3807" w:rsidRDefault="003A3807" w:rsidP="003A3807">
      <w:pPr>
        <w:ind w:left="21" w:right="14"/>
        <w:jc w:val="center"/>
        <w:rPr>
          <w:rFonts w:ascii="Times New Roman" w:hAnsi="Times New Roman" w:cs="Times New Roman"/>
          <w:sz w:val="24"/>
          <w:szCs w:val="24"/>
        </w:rPr>
      </w:pPr>
      <w:r w:rsidRPr="003A3807">
        <w:rPr>
          <w:rFonts w:ascii="Times New Roman" w:hAnsi="Times New Roman" w:cs="Times New Roman"/>
          <w:sz w:val="24"/>
          <w:szCs w:val="24"/>
        </w:rPr>
        <w:t>Порядок расчета агентского вознаграждения за привлечение Клиентов по заявкам на предоставление банковских гарантий</w:t>
      </w:r>
    </w:p>
    <w:p w14:paraId="63D7079C" w14:textId="30AEA3F4" w:rsidR="003A3807" w:rsidRDefault="003A3807" w:rsidP="003A3807">
      <w:pPr>
        <w:ind w:left="21" w:right="14"/>
        <w:jc w:val="both"/>
        <w:rPr>
          <w:rFonts w:ascii="Times New Roman" w:hAnsi="Times New Roman" w:cs="Times New Roman"/>
          <w:sz w:val="24"/>
          <w:szCs w:val="24"/>
        </w:rPr>
      </w:pPr>
      <w:r w:rsidRPr="003A3807">
        <w:rPr>
          <w:rFonts w:ascii="Times New Roman" w:hAnsi="Times New Roman" w:cs="Times New Roman"/>
          <w:sz w:val="24"/>
          <w:szCs w:val="24"/>
        </w:rPr>
        <w:t>Стоимость услуг Агента (агентское вознаграждение) рассчитывается по следующей формуле:</w:t>
      </w:r>
    </w:p>
    <w:p w14:paraId="25DADC70" w14:textId="77777777" w:rsidR="003A3807" w:rsidRPr="003A3807" w:rsidRDefault="003A3807" w:rsidP="003A3807">
      <w:pPr>
        <w:spacing w:after="12" w:line="249" w:lineRule="auto"/>
        <w:ind w:left="9" w:right="43" w:hanging="10"/>
        <w:rPr>
          <w:rFonts w:ascii="Times New Roman" w:hAnsi="Times New Roman" w:cs="Times New Roman"/>
          <w:sz w:val="24"/>
          <w:szCs w:val="24"/>
        </w:rPr>
      </w:pPr>
      <w:r w:rsidRPr="003A3807">
        <w:rPr>
          <w:rFonts w:ascii="Times New Roman" w:hAnsi="Times New Roman" w:cs="Times New Roman"/>
          <w:sz w:val="24"/>
          <w:szCs w:val="24"/>
        </w:rPr>
        <w:t xml:space="preserve">V = Е </w:t>
      </w:r>
      <w:proofErr w:type="spellStart"/>
      <w:r w:rsidRPr="003A3807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3A3807">
        <w:rPr>
          <w:rFonts w:ascii="Times New Roman" w:hAnsi="Times New Roman" w:cs="Times New Roman"/>
          <w:sz w:val="24"/>
          <w:szCs w:val="24"/>
        </w:rPr>
        <w:t>, где</w:t>
      </w:r>
    </w:p>
    <w:p w14:paraId="58477C8B" w14:textId="2E662887" w:rsidR="003A3807" w:rsidRPr="003A3807" w:rsidRDefault="003A3807" w:rsidP="003A3807">
      <w:pPr>
        <w:spacing w:after="97"/>
        <w:ind w:left="21" w:right="14"/>
        <w:rPr>
          <w:rFonts w:ascii="Times New Roman" w:hAnsi="Times New Roman" w:cs="Times New Roman"/>
          <w:sz w:val="24"/>
          <w:szCs w:val="24"/>
        </w:rPr>
      </w:pPr>
      <w:r w:rsidRPr="003A3807">
        <w:rPr>
          <w:rFonts w:ascii="Times New Roman" w:hAnsi="Times New Roman" w:cs="Times New Roman"/>
          <w:sz w:val="24"/>
          <w:szCs w:val="24"/>
        </w:rPr>
        <w:t>V — стоимость услуг Агента в рублях за отчетный календарный месяц;</w:t>
      </w:r>
      <w:r w:rsidRPr="003A38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82D557" wp14:editId="6F65C5E7">
            <wp:extent cx="15240" cy="99060"/>
            <wp:effectExtent l="0" t="0" r="22860" b="0"/>
            <wp:docPr id="918148970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9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9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vertAnchor="text" w:tblpX="677" w:tblpY="2399"/>
        <w:tblOverlap w:val="never"/>
        <w:tblW w:w="54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6"/>
        <w:gridCol w:w="706"/>
      </w:tblGrid>
      <w:tr w:rsidR="003A3807" w:rsidRPr="003A3807" w14:paraId="02AE135C" w14:textId="77777777" w:rsidTr="000572F8">
        <w:trPr>
          <w:trHeight w:val="1205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1C1C1" w14:textId="77777777" w:rsidR="003A3807" w:rsidRPr="003A3807" w:rsidRDefault="003A3807" w:rsidP="000572F8">
            <w:pPr>
              <w:spacing w:after="403"/>
              <w:rPr>
                <w:rFonts w:ascii="Times New Roman" w:hAnsi="Times New Roman" w:cs="Times New Roman"/>
                <w:sz w:val="24"/>
                <w:szCs w:val="24"/>
              </w:rPr>
            </w:pPr>
            <w:r w:rsidRPr="003A3807">
              <w:rPr>
                <w:rFonts w:ascii="Times New Roman" w:hAnsi="Times New Roman" w:cs="Times New Roman"/>
                <w:sz w:val="24"/>
                <w:szCs w:val="24"/>
              </w:rPr>
              <w:t>ООО «ТПП Финанс»</w:t>
            </w:r>
          </w:p>
          <w:p w14:paraId="11F2DA1D" w14:textId="77777777" w:rsidR="003A3807" w:rsidRPr="003A3807" w:rsidRDefault="003A3807" w:rsidP="000572F8">
            <w:pPr>
              <w:spacing w:after="0"/>
              <w:ind w:right="2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07">
              <w:rPr>
                <w:rFonts w:ascii="Times New Roman" w:hAnsi="Times New Roman" w:cs="Times New Roman"/>
                <w:sz w:val="24"/>
                <w:szCs w:val="24"/>
              </w:rPr>
              <w:t xml:space="preserve">/Соловьева </w:t>
            </w:r>
            <w:proofErr w:type="gramStart"/>
            <w:r w:rsidRPr="003A3807">
              <w:rPr>
                <w:rFonts w:ascii="Times New Roman" w:hAnsi="Times New Roman" w:cs="Times New Roman"/>
                <w:sz w:val="24"/>
                <w:szCs w:val="24"/>
              </w:rPr>
              <w:t>К.В.</w:t>
            </w:r>
            <w:proofErr w:type="gramEnd"/>
            <w:r w:rsidRPr="003A38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64B93" w14:textId="77777777" w:rsidR="003A3807" w:rsidRPr="003A3807" w:rsidRDefault="003A3807" w:rsidP="000572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3807">
              <w:rPr>
                <w:rFonts w:ascii="Times New Roman" w:hAnsi="Times New Roman" w:cs="Times New Roman"/>
                <w:sz w:val="24"/>
                <w:szCs w:val="24"/>
              </w:rPr>
              <w:t>Агент:</w:t>
            </w:r>
          </w:p>
        </w:tc>
      </w:tr>
      <w:tr w:rsidR="003A3807" w:rsidRPr="003A3807" w14:paraId="309880F1" w14:textId="77777777" w:rsidTr="000572F8">
        <w:trPr>
          <w:trHeight w:val="329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95270" w14:textId="25637C93" w:rsidR="003A3807" w:rsidRPr="003A3807" w:rsidRDefault="003A3807" w:rsidP="000572F8">
            <w:pPr>
              <w:spacing w:after="0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A3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C7E5D" w14:textId="6F292EF3" w:rsidR="003A3807" w:rsidRPr="003A3807" w:rsidRDefault="003A3807" w:rsidP="000572F8">
            <w:pPr>
              <w:spacing w:after="0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807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3A38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7C43654E" w14:textId="47A32DBF" w:rsidR="003A3807" w:rsidRDefault="003A3807" w:rsidP="003A3807">
      <w:pPr>
        <w:ind w:left="21" w:right="14"/>
        <w:jc w:val="both"/>
        <w:rPr>
          <w:rFonts w:ascii="Times New Roman" w:hAnsi="Times New Roman" w:cs="Times New Roman"/>
          <w:sz w:val="24"/>
          <w:szCs w:val="24"/>
        </w:rPr>
      </w:pPr>
      <w:r w:rsidRPr="003A38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0926835" wp14:editId="5AECC089">
                <wp:simplePos x="0" y="0"/>
                <wp:positionH relativeFrom="column">
                  <wp:posOffset>3917950</wp:posOffset>
                </wp:positionH>
                <wp:positionV relativeFrom="paragraph">
                  <wp:posOffset>1637665</wp:posOffset>
                </wp:positionV>
                <wp:extent cx="1229995" cy="13970"/>
                <wp:effectExtent l="0" t="0" r="27305" b="24130"/>
                <wp:wrapSquare wrapText="bothSides"/>
                <wp:docPr id="76994" name="Группа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29995" cy="13970"/>
                          <a:chOff x="0" y="0"/>
                          <a:chExt cx="1229868" cy="13716"/>
                        </a:xfrm>
                      </wpg:grpSpPr>
                      <wps:wsp>
                        <wps:cNvPr id="76993" name="Shape 76993"/>
                        <wps:cNvSpPr/>
                        <wps:spPr>
                          <a:xfrm>
                            <a:off x="0" y="0"/>
                            <a:ext cx="1229868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9868" h="13716">
                                <a:moveTo>
                                  <a:pt x="0" y="6858"/>
                                </a:moveTo>
                                <a:lnTo>
                                  <a:pt x="1229868" y="6858"/>
                                </a:lnTo>
                              </a:path>
                            </a:pathLst>
                          </a:custGeom>
                          <a:noFill/>
                          <a:ln w="1371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FDFFD0" id="Группа 36" o:spid="_x0000_s1026" style="position:absolute;margin-left:308.5pt;margin-top:128.95pt;width:96.85pt;height:1.1pt;z-index:251661312" coordsize="12298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">
                <v:shape id="Shape 76993" o:spid="_x0000_s1027" style="position:absolute;width:12298;height:137;visibility:visible;mso-wrap-style:square;v-text-anchor:top" coordsize="1229868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" path="m,6858r1229868,e" filled="f" strokeweight="1.08pt">
                  <v:stroke miterlimit="1" joinstyle="miter"/>
                  <v:path arrowok="t" textboxrect="0,0,1229868,13716"/>
                </v:shape>
                <w10:wrap type="square"/>
              </v:group>
            </w:pict>
          </mc:Fallback>
        </mc:AlternateContent>
      </w:r>
      <w:r w:rsidRPr="003A380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BB4914B" wp14:editId="0B615AC7">
                <wp:simplePos x="0" y="0"/>
                <wp:positionH relativeFrom="column">
                  <wp:posOffset>3429000</wp:posOffset>
                </wp:positionH>
                <wp:positionV relativeFrom="paragraph">
                  <wp:posOffset>2054225</wp:posOffset>
                </wp:positionV>
                <wp:extent cx="1833245" cy="13970"/>
                <wp:effectExtent l="0" t="0" r="14605" b="24130"/>
                <wp:wrapSquare wrapText="bothSides"/>
                <wp:docPr id="76996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3245" cy="13970"/>
                          <a:chOff x="0" y="0"/>
                          <a:chExt cx="1833372" cy="13716"/>
                        </a:xfrm>
                      </wpg:grpSpPr>
                      <wps:wsp>
                        <wps:cNvPr id="76995" name="Shape 76995"/>
                        <wps:cNvSpPr/>
                        <wps:spPr>
                          <a:xfrm>
                            <a:off x="0" y="0"/>
                            <a:ext cx="1833372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372" h="13716">
                                <a:moveTo>
                                  <a:pt x="0" y="6858"/>
                                </a:moveTo>
                                <a:lnTo>
                                  <a:pt x="1833372" y="6858"/>
                                </a:lnTo>
                              </a:path>
                            </a:pathLst>
                          </a:custGeom>
                          <a:noFill/>
                          <a:ln w="13716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DDC68D" id="Группа 34" o:spid="_x0000_s1026" style="position:absolute;margin-left:270pt;margin-top:161.75pt;width:144.35pt;height:1.1pt;z-index:251662336" coordsize="18333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">
                <v:shape id="Shape 76995" o:spid="_x0000_s1027" style="position:absolute;width:18333;height:137;visibility:visible;mso-wrap-style:square;v-text-anchor:top" coordsize="1833372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" path="m,6858r1833372,e" filled="f" strokeweight="1.08pt">
                  <v:stroke miterlimit="1" joinstyle="miter"/>
                  <v:path arrowok="t" textboxrect="0,0,1833372,13716"/>
                </v:shape>
                <w10:wrap type="square"/>
              </v:group>
            </w:pict>
          </mc:Fallback>
        </mc:AlternateContent>
      </w:r>
      <w:r w:rsidRPr="003A380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6936D47E" wp14:editId="361887BD">
            <wp:simplePos x="0" y="0"/>
            <wp:positionH relativeFrom="column">
              <wp:posOffset>407035</wp:posOffset>
            </wp:positionH>
            <wp:positionV relativeFrom="paragraph">
              <wp:posOffset>2195830</wp:posOffset>
            </wp:positionV>
            <wp:extent cx="900430" cy="31750"/>
            <wp:effectExtent l="0" t="0" r="0" b="6350"/>
            <wp:wrapSquare wrapText="bothSides"/>
            <wp:docPr id="772854568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A3807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3A3807">
        <w:rPr>
          <w:rFonts w:ascii="Times New Roman" w:hAnsi="Times New Roman" w:cs="Times New Roman"/>
          <w:sz w:val="24"/>
          <w:szCs w:val="24"/>
        </w:rPr>
        <w:t xml:space="preserve"> — стоимость услуг Агента за каждый i-</w:t>
      </w:r>
      <w:proofErr w:type="spellStart"/>
      <w:r w:rsidRPr="003A3807">
        <w:rPr>
          <w:rFonts w:ascii="Times New Roman" w:hAnsi="Times New Roman" w:cs="Times New Roman"/>
          <w:sz w:val="24"/>
          <w:szCs w:val="24"/>
        </w:rPr>
        <w:t>bN</w:t>
      </w:r>
      <w:proofErr w:type="spellEnd"/>
      <w:r w:rsidRPr="003A3807">
        <w:rPr>
          <w:rFonts w:ascii="Times New Roman" w:hAnsi="Times New Roman" w:cs="Times New Roman"/>
          <w:sz w:val="24"/>
          <w:szCs w:val="24"/>
        </w:rPr>
        <w:t xml:space="preserve"> факт выдачи банковской гарантии Банком Клиенту в рублях за отчетный календарный месяц. Определяется как часть комиссионного вознаграждения, полученного Банком от Клиента, превышающая утвержденную (установленную) Банком постоянную (базовую) часть комиссионного вознаграждения Банка; i = от 1 до п — все банковские гарантии, выданные Банком по заявкам Клиентов, привлеченных </w:t>
      </w:r>
      <w:r w:rsidRPr="003A380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3F5633" wp14:editId="1940A752">
            <wp:extent cx="7620" cy="7620"/>
            <wp:effectExtent l="0" t="0" r="0" b="0"/>
            <wp:docPr id="1306147239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7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3807">
        <w:rPr>
          <w:rFonts w:ascii="Times New Roman" w:hAnsi="Times New Roman" w:cs="Times New Roman"/>
          <w:sz w:val="24"/>
          <w:szCs w:val="24"/>
        </w:rPr>
        <w:t>Агентом, за отчетный календарный месяц.</w:t>
      </w:r>
    </w:p>
    <w:p w14:paraId="5062144B" w14:textId="77777777" w:rsidR="003A3807" w:rsidRDefault="003A3807" w:rsidP="003A3807">
      <w:pPr>
        <w:ind w:left="21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76C6DAC2" w14:textId="77777777" w:rsidR="003A3807" w:rsidRPr="003A3807" w:rsidRDefault="003A3807" w:rsidP="003A3807">
      <w:pPr>
        <w:ind w:left="21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6EA48912" w14:textId="77777777" w:rsidR="003A3807" w:rsidRPr="003A3807" w:rsidRDefault="003A3807" w:rsidP="003A3807">
      <w:pPr>
        <w:ind w:left="21" w:right="14"/>
        <w:jc w:val="right"/>
        <w:rPr>
          <w:rFonts w:ascii="Times New Roman" w:hAnsi="Times New Roman" w:cs="Times New Roman"/>
          <w:sz w:val="24"/>
          <w:szCs w:val="24"/>
        </w:rPr>
      </w:pPr>
    </w:p>
    <w:p w14:paraId="63D13424" w14:textId="77777777" w:rsidR="003E2180" w:rsidRDefault="003E2180" w:rsidP="003E218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710CED" w14:textId="77777777" w:rsidR="003A3807" w:rsidRPr="003A3807" w:rsidRDefault="003A3807" w:rsidP="003A3807">
      <w:pPr>
        <w:rPr>
          <w:rFonts w:ascii="Times New Roman" w:hAnsi="Times New Roman" w:cs="Times New Roman"/>
          <w:sz w:val="24"/>
          <w:szCs w:val="24"/>
        </w:rPr>
      </w:pPr>
    </w:p>
    <w:p w14:paraId="04DAF3B9" w14:textId="77777777" w:rsidR="003A3807" w:rsidRPr="003A3807" w:rsidRDefault="003A3807" w:rsidP="003A3807">
      <w:pPr>
        <w:rPr>
          <w:rFonts w:ascii="Times New Roman" w:hAnsi="Times New Roman" w:cs="Times New Roman"/>
          <w:sz w:val="24"/>
          <w:szCs w:val="24"/>
        </w:rPr>
      </w:pPr>
    </w:p>
    <w:p w14:paraId="3C78A360" w14:textId="77777777" w:rsidR="003A3807" w:rsidRPr="003A3807" w:rsidRDefault="003A3807" w:rsidP="003A3807">
      <w:pPr>
        <w:rPr>
          <w:rFonts w:ascii="Times New Roman" w:hAnsi="Times New Roman" w:cs="Times New Roman"/>
          <w:sz w:val="24"/>
          <w:szCs w:val="24"/>
        </w:rPr>
      </w:pPr>
    </w:p>
    <w:p w14:paraId="24EA7D57" w14:textId="77777777" w:rsidR="003A3807" w:rsidRPr="003A3807" w:rsidRDefault="003A3807" w:rsidP="003A3807">
      <w:pPr>
        <w:rPr>
          <w:rFonts w:ascii="Times New Roman" w:hAnsi="Times New Roman" w:cs="Times New Roman"/>
          <w:sz w:val="24"/>
          <w:szCs w:val="24"/>
        </w:rPr>
      </w:pPr>
    </w:p>
    <w:p w14:paraId="234FC021" w14:textId="77777777" w:rsidR="003A3807" w:rsidRPr="003A3807" w:rsidRDefault="003A3807" w:rsidP="003A3807">
      <w:pPr>
        <w:rPr>
          <w:rFonts w:ascii="Times New Roman" w:hAnsi="Times New Roman" w:cs="Times New Roman"/>
          <w:sz w:val="24"/>
          <w:szCs w:val="24"/>
        </w:rPr>
      </w:pPr>
    </w:p>
    <w:p w14:paraId="6D5CEA1E" w14:textId="77777777" w:rsidR="003A3807" w:rsidRPr="003A3807" w:rsidRDefault="003A3807" w:rsidP="003A3807">
      <w:pPr>
        <w:rPr>
          <w:rFonts w:ascii="Times New Roman" w:hAnsi="Times New Roman" w:cs="Times New Roman"/>
          <w:sz w:val="24"/>
          <w:szCs w:val="24"/>
        </w:rPr>
      </w:pPr>
    </w:p>
    <w:p w14:paraId="15C216C8" w14:textId="77777777" w:rsidR="003A3807" w:rsidRPr="003A3807" w:rsidRDefault="003A3807" w:rsidP="003A3807">
      <w:pPr>
        <w:rPr>
          <w:rFonts w:ascii="Times New Roman" w:hAnsi="Times New Roman" w:cs="Times New Roman"/>
          <w:sz w:val="24"/>
          <w:szCs w:val="24"/>
        </w:rPr>
      </w:pPr>
    </w:p>
    <w:p w14:paraId="1A9036F2" w14:textId="77777777" w:rsidR="003A3807" w:rsidRPr="003A3807" w:rsidRDefault="003A3807" w:rsidP="003A3807">
      <w:pPr>
        <w:rPr>
          <w:rFonts w:ascii="Times New Roman" w:hAnsi="Times New Roman" w:cs="Times New Roman"/>
          <w:sz w:val="24"/>
          <w:szCs w:val="24"/>
        </w:rPr>
      </w:pPr>
    </w:p>
    <w:p w14:paraId="60682F50" w14:textId="77777777" w:rsidR="003A3807" w:rsidRPr="003A3807" w:rsidRDefault="003A3807" w:rsidP="003A3807">
      <w:pPr>
        <w:rPr>
          <w:rFonts w:ascii="Times New Roman" w:hAnsi="Times New Roman" w:cs="Times New Roman"/>
          <w:sz w:val="24"/>
          <w:szCs w:val="24"/>
        </w:rPr>
      </w:pPr>
    </w:p>
    <w:p w14:paraId="5453083B" w14:textId="77777777" w:rsidR="003A3807" w:rsidRPr="003A3807" w:rsidRDefault="003A3807" w:rsidP="003A3807">
      <w:pPr>
        <w:rPr>
          <w:rFonts w:ascii="Times New Roman" w:hAnsi="Times New Roman" w:cs="Times New Roman"/>
          <w:sz w:val="24"/>
          <w:szCs w:val="24"/>
        </w:rPr>
      </w:pPr>
    </w:p>
    <w:p w14:paraId="2529BAAA" w14:textId="77777777" w:rsidR="003A3807" w:rsidRPr="003A3807" w:rsidRDefault="003A3807" w:rsidP="003A3807">
      <w:pPr>
        <w:rPr>
          <w:rFonts w:ascii="Times New Roman" w:hAnsi="Times New Roman" w:cs="Times New Roman"/>
          <w:sz w:val="24"/>
          <w:szCs w:val="24"/>
        </w:rPr>
      </w:pPr>
    </w:p>
    <w:p w14:paraId="658EC8C4" w14:textId="77777777" w:rsidR="003A3807" w:rsidRPr="003A3807" w:rsidRDefault="003A3807" w:rsidP="003A3807">
      <w:pPr>
        <w:rPr>
          <w:rFonts w:ascii="Times New Roman" w:hAnsi="Times New Roman" w:cs="Times New Roman"/>
          <w:sz w:val="24"/>
          <w:szCs w:val="24"/>
        </w:rPr>
      </w:pPr>
    </w:p>
    <w:p w14:paraId="21F956FB" w14:textId="77777777" w:rsidR="003A3807" w:rsidRPr="003A3807" w:rsidRDefault="003A3807" w:rsidP="003A3807">
      <w:pPr>
        <w:rPr>
          <w:rFonts w:ascii="Times New Roman" w:hAnsi="Times New Roman" w:cs="Times New Roman"/>
          <w:sz w:val="24"/>
          <w:szCs w:val="24"/>
        </w:rPr>
      </w:pPr>
    </w:p>
    <w:p w14:paraId="63DCA988" w14:textId="77777777" w:rsidR="003A3807" w:rsidRPr="003A3807" w:rsidRDefault="003A3807" w:rsidP="003A3807">
      <w:pPr>
        <w:rPr>
          <w:rFonts w:ascii="Times New Roman" w:hAnsi="Times New Roman" w:cs="Times New Roman"/>
          <w:sz w:val="24"/>
          <w:szCs w:val="24"/>
        </w:rPr>
      </w:pPr>
    </w:p>
    <w:p w14:paraId="405EA16F" w14:textId="4BCC510A" w:rsidR="003A3807" w:rsidRDefault="003A3807" w:rsidP="003A3807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67DABE78" w14:textId="77777777" w:rsidR="00B50E63" w:rsidRDefault="00B50E63" w:rsidP="003A3807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55AEAF14" w14:textId="77777777" w:rsidR="00B50E63" w:rsidRDefault="00B50E63" w:rsidP="003A3807">
      <w:pPr>
        <w:tabs>
          <w:tab w:val="left" w:pos="5340"/>
        </w:tabs>
        <w:rPr>
          <w:rFonts w:ascii="Times New Roman" w:hAnsi="Times New Roman" w:cs="Times New Roman"/>
          <w:sz w:val="24"/>
          <w:szCs w:val="24"/>
        </w:rPr>
      </w:pPr>
    </w:p>
    <w:p w14:paraId="5969484D" w14:textId="5AAEEC40" w:rsidR="003A3807" w:rsidRDefault="003A3807" w:rsidP="003A3807">
      <w:pPr>
        <w:tabs>
          <w:tab w:val="left" w:pos="53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№4 </w:t>
      </w:r>
    </w:p>
    <w:p w14:paraId="32DB59AA" w14:textId="1AFF07C9" w:rsidR="003A3807" w:rsidRDefault="003A3807" w:rsidP="003A3807">
      <w:pPr>
        <w:tabs>
          <w:tab w:val="left" w:pos="53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«ТПП Финанс» </w:t>
      </w:r>
    </w:p>
    <w:p w14:paraId="4EC56A28" w14:textId="77777777" w:rsidR="003A3807" w:rsidRPr="003A3807" w:rsidRDefault="003A3807" w:rsidP="003A3807">
      <w:pPr>
        <w:tabs>
          <w:tab w:val="left" w:pos="5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3807">
        <w:rPr>
          <w:rFonts w:ascii="Times New Roman" w:hAnsi="Times New Roman" w:cs="Times New Roman"/>
          <w:sz w:val="24"/>
          <w:szCs w:val="24"/>
        </w:rPr>
        <w:t>Размер и порядок расчета агентского вознаграждения за привлечение</w:t>
      </w:r>
    </w:p>
    <w:p w14:paraId="06864D43" w14:textId="77777777" w:rsidR="003A3807" w:rsidRPr="003A3807" w:rsidRDefault="003A3807" w:rsidP="003A3807">
      <w:pPr>
        <w:tabs>
          <w:tab w:val="left" w:pos="5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3807">
        <w:rPr>
          <w:rFonts w:ascii="Times New Roman" w:hAnsi="Times New Roman" w:cs="Times New Roman"/>
          <w:sz w:val="24"/>
          <w:szCs w:val="24"/>
        </w:rPr>
        <w:t>Клиентов по заявкам на предоставление Кредитов (Займов)</w:t>
      </w:r>
    </w:p>
    <w:p w14:paraId="694EB6D0" w14:textId="77777777" w:rsidR="003A3807" w:rsidRPr="003A3807" w:rsidRDefault="003A3807" w:rsidP="003A3807">
      <w:pPr>
        <w:tabs>
          <w:tab w:val="left" w:pos="5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3807">
        <w:rPr>
          <w:rFonts w:ascii="Times New Roman" w:hAnsi="Times New Roman" w:cs="Times New Roman"/>
          <w:sz w:val="24"/>
          <w:szCs w:val="24"/>
        </w:rPr>
        <w:t>Стоимость услуг Агента (агентское вознаграждение) рассчитывается по следующей формуле:</w:t>
      </w:r>
    </w:p>
    <w:p w14:paraId="0BC8419A" w14:textId="77777777" w:rsidR="003A3807" w:rsidRPr="003A3807" w:rsidRDefault="003A3807" w:rsidP="003A3807">
      <w:pPr>
        <w:tabs>
          <w:tab w:val="left" w:pos="5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3807">
        <w:rPr>
          <w:rFonts w:ascii="Times New Roman" w:hAnsi="Times New Roman" w:cs="Times New Roman"/>
          <w:sz w:val="24"/>
          <w:szCs w:val="24"/>
        </w:rPr>
        <w:t xml:space="preserve">V = Е </w:t>
      </w:r>
      <w:proofErr w:type="spellStart"/>
      <w:r w:rsidRPr="003A3807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3A3807">
        <w:rPr>
          <w:rFonts w:ascii="Times New Roman" w:hAnsi="Times New Roman" w:cs="Times New Roman"/>
          <w:sz w:val="24"/>
          <w:szCs w:val="24"/>
        </w:rPr>
        <w:t xml:space="preserve">, где </w:t>
      </w:r>
    </w:p>
    <w:p w14:paraId="1C8963F9" w14:textId="77777777" w:rsidR="003A3807" w:rsidRPr="003A3807" w:rsidRDefault="003A3807" w:rsidP="003A3807">
      <w:pPr>
        <w:tabs>
          <w:tab w:val="left" w:pos="5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3807">
        <w:rPr>
          <w:rFonts w:ascii="Times New Roman" w:hAnsi="Times New Roman" w:cs="Times New Roman"/>
          <w:sz w:val="24"/>
          <w:szCs w:val="24"/>
        </w:rPr>
        <w:t xml:space="preserve">V — стоимость услуг Агента в рублях за отчетный календарный месяц; </w:t>
      </w:r>
    </w:p>
    <w:p w14:paraId="5DCD15AE" w14:textId="77777777" w:rsidR="003A3807" w:rsidRPr="003A3807" w:rsidRDefault="003A3807" w:rsidP="003A3807">
      <w:pPr>
        <w:tabs>
          <w:tab w:val="left" w:pos="53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3807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3A3807">
        <w:rPr>
          <w:rFonts w:ascii="Times New Roman" w:hAnsi="Times New Roman" w:cs="Times New Roman"/>
          <w:sz w:val="24"/>
          <w:szCs w:val="24"/>
        </w:rPr>
        <w:t xml:space="preserve"> — стоимость услуг Агента за каждый i-</w:t>
      </w:r>
      <w:proofErr w:type="spellStart"/>
      <w:r w:rsidRPr="003A3807">
        <w:rPr>
          <w:rFonts w:ascii="Times New Roman" w:hAnsi="Times New Roman" w:cs="Times New Roman"/>
          <w:sz w:val="24"/>
          <w:szCs w:val="24"/>
        </w:rPr>
        <w:t>bIii</w:t>
      </w:r>
      <w:proofErr w:type="spellEnd"/>
      <w:r w:rsidRPr="003A3807">
        <w:rPr>
          <w:rFonts w:ascii="Times New Roman" w:hAnsi="Times New Roman" w:cs="Times New Roman"/>
          <w:sz w:val="24"/>
          <w:szCs w:val="24"/>
        </w:rPr>
        <w:t xml:space="preserve"> факт заключения Кредитного договора (договора займа) в рублях за отчетный календарный месяц; i = от 1 до п — все кредиты (займы), в отношении которых Партнерами заключены Кредитные договоры (договоры займа) (Суммы Кредитных договоров (договоров займа</w:t>
      </w:r>
      <w:proofErr w:type="gramStart"/>
      <w:r w:rsidRPr="003A3807">
        <w:rPr>
          <w:rFonts w:ascii="Times New Roman" w:hAnsi="Times New Roman" w:cs="Times New Roman"/>
          <w:sz w:val="24"/>
          <w:szCs w:val="24"/>
        </w:rPr>
        <w:t xml:space="preserve">))   </w:t>
      </w:r>
      <w:proofErr w:type="gramEnd"/>
      <w:r w:rsidRPr="003A3807">
        <w:rPr>
          <w:rFonts w:ascii="Times New Roman" w:hAnsi="Times New Roman" w:cs="Times New Roman"/>
          <w:sz w:val="24"/>
          <w:szCs w:val="24"/>
        </w:rPr>
        <w:t>по заявкам Клиентов, привлеченных Агентом, за отчетный календарный месяц.</w:t>
      </w:r>
    </w:p>
    <w:p w14:paraId="1FC5A654" w14:textId="77777777" w:rsidR="003A3807" w:rsidRPr="003A3807" w:rsidRDefault="003A3807" w:rsidP="003A3807">
      <w:pPr>
        <w:tabs>
          <w:tab w:val="left" w:pos="53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A3807">
        <w:rPr>
          <w:rFonts w:ascii="Times New Roman" w:hAnsi="Times New Roman" w:cs="Times New Roman"/>
          <w:sz w:val="24"/>
          <w:szCs w:val="24"/>
        </w:rPr>
        <w:t>Vi</w:t>
      </w:r>
      <w:proofErr w:type="spellEnd"/>
      <w:r w:rsidRPr="003A3807">
        <w:rPr>
          <w:rFonts w:ascii="Times New Roman" w:hAnsi="Times New Roman" w:cs="Times New Roman"/>
          <w:sz w:val="24"/>
          <w:szCs w:val="24"/>
        </w:rPr>
        <w:t xml:space="preserve"> = Х% * + 5094 (L3-L2), Х% - ставка вознаграждения агента в % от суммы Кредитного договора (договора займа).</w:t>
      </w:r>
    </w:p>
    <w:p w14:paraId="7C8AB07D" w14:textId="77777777" w:rsidR="003A3807" w:rsidRPr="003A3807" w:rsidRDefault="003A3807" w:rsidP="003A3807">
      <w:pPr>
        <w:tabs>
          <w:tab w:val="left" w:pos="5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3807">
        <w:rPr>
          <w:rFonts w:ascii="Times New Roman" w:hAnsi="Times New Roman" w:cs="Times New Roman"/>
          <w:sz w:val="24"/>
          <w:szCs w:val="24"/>
        </w:rPr>
        <w:t>L1 — сумма кредита (займа), указанная в Кредитном договоре (договоре займа).</w:t>
      </w:r>
    </w:p>
    <w:p w14:paraId="6FA1B2A7" w14:textId="77777777" w:rsidR="003A3807" w:rsidRPr="003A3807" w:rsidRDefault="003A3807" w:rsidP="003A3807">
      <w:pPr>
        <w:tabs>
          <w:tab w:val="left" w:pos="5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3807">
        <w:rPr>
          <w:rFonts w:ascii="Times New Roman" w:hAnsi="Times New Roman" w:cs="Times New Roman"/>
          <w:sz w:val="24"/>
          <w:szCs w:val="24"/>
        </w:rPr>
        <w:t>Ы — сумма комиссионного вознаграждения, подлежащая уплате Клиентом Партнерам за выдачу кредита (займа) в соответствии с тарифом Партнера;</w:t>
      </w:r>
    </w:p>
    <w:p w14:paraId="080B0545" w14:textId="294FABA1" w:rsidR="003A3807" w:rsidRDefault="003A3807" w:rsidP="003A3807">
      <w:pPr>
        <w:tabs>
          <w:tab w:val="left" w:pos="534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A3807">
        <w:rPr>
          <w:rFonts w:ascii="Times New Roman" w:hAnsi="Times New Roman" w:cs="Times New Roman"/>
          <w:sz w:val="24"/>
          <w:szCs w:val="24"/>
        </w:rPr>
        <w:t>Ы - сумма фактически уплаченного Клиентом комиссионного вознаграждения за выдачу кредита (займа). При этом величина ГВ не может меньше величины L2. В рамках Агентского договора ставка Х составляет:</w:t>
      </w:r>
    </w:p>
    <w:tbl>
      <w:tblPr>
        <w:tblW w:w="10195" w:type="dxa"/>
        <w:tblInd w:w="-851" w:type="dxa"/>
        <w:tblCellMar>
          <w:top w:w="10" w:type="dxa"/>
          <w:left w:w="84" w:type="dxa"/>
          <w:right w:w="239" w:type="dxa"/>
        </w:tblCellMar>
        <w:tblLook w:val="04A0" w:firstRow="1" w:lastRow="0" w:firstColumn="1" w:lastColumn="0" w:noHBand="0" w:noVBand="1"/>
      </w:tblPr>
      <w:tblGrid>
        <w:gridCol w:w="531"/>
        <w:gridCol w:w="6527"/>
        <w:gridCol w:w="3137"/>
      </w:tblGrid>
      <w:tr w:rsidR="003A3807" w14:paraId="65FBC62F" w14:textId="77777777" w:rsidTr="003A3807">
        <w:trPr>
          <w:trHeight w:val="842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4A7129" w14:textId="77777777" w:rsidR="003A3807" w:rsidRPr="00B0187B" w:rsidRDefault="003A3807" w:rsidP="000572F8">
            <w:pPr>
              <w:spacing w:after="120"/>
            </w:pPr>
          </w:p>
        </w:tc>
        <w:tc>
          <w:tcPr>
            <w:tcW w:w="6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E40883" w14:textId="77777777" w:rsidR="003A3807" w:rsidRPr="00B0187B" w:rsidRDefault="003A3807" w:rsidP="000572F8">
            <w:pPr>
              <w:spacing w:after="0"/>
              <w:ind w:right="586" w:firstLine="5"/>
            </w:pPr>
            <w:r w:rsidRPr="00B0187B">
              <w:rPr>
                <w:sz w:val="26"/>
              </w:rPr>
              <w:t>Сумма Кредитных договоров (договоров займа), заключенных</w:t>
            </w:r>
            <w:r>
              <w:rPr>
                <w:sz w:val="26"/>
              </w:rPr>
              <w:t xml:space="preserve"> </w:t>
            </w:r>
            <w:r w:rsidRPr="00B0187B">
              <w:rPr>
                <w:sz w:val="26"/>
              </w:rPr>
              <w:t>Партнерами по заявкам Клиентов, п</w:t>
            </w:r>
            <w:r>
              <w:rPr>
                <w:sz w:val="26"/>
              </w:rPr>
              <w:t>р</w:t>
            </w:r>
            <w:r w:rsidRPr="00B0187B">
              <w:rPr>
                <w:sz w:val="26"/>
              </w:rPr>
              <w:t>ивлеченных Агентом в отчетном месяце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4276288" w14:textId="77777777" w:rsidR="003A3807" w:rsidRDefault="003A3807" w:rsidP="000572F8">
            <w:pPr>
              <w:spacing w:after="0"/>
              <w:ind w:left="728" w:right="570"/>
              <w:jc w:val="center"/>
            </w:pPr>
            <w:r w:rsidRPr="004D0AEE">
              <w:rPr>
                <w:sz w:val="28"/>
              </w:rPr>
              <w:t>Ставка х</w:t>
            </w:r>
          </w:p>
        </w:tc>
      </w:tr>
      <w:tr w:rsidR="003A3807" w14:paraId="30D0A6F7" w14:textId="77777777" w:rsidTr="003A3807">
        <w:trPr>
          <w:trHeight w:val="285"/>
        </w:trPr>
        <w:tc>
          <w:tcPr>
            <w:tcW w:w="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EEDD8F" w14:textId="77777777" w:rsidR="003A3807" w:rsidRDefault="003A3807" w:rsidP="000572F8">
            <w:pPr>
              <w:spacing w:after="0"/>
              <w:ind w:left="20"/>
            </w:pPr>
            <w:r w:rsidRPr="004D0AEE">
              <w:rPr>
                <w:sz w:val="28"/>
              </w:rPr>
              <w:t>1</w:t>
            </w:r>
          </w:p>
        </w:tc>
        <w:tc>
          <w:tcPr>
            <w:tcW w:w="6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65A51" w14:textId="77777777" w:rsidR="003A3807" w:rsidRDefault="003A3807" w:rsidP="000572F8">
            <w:pPr>
              <w:spacing w:after="0"/>
              <w:ind w:left="10"/>
            </w:pPr>
            <w:r>
              <w:t>Сумма Кредитных договоров</w:t>
            </w:r>
          </w:p>
        </w:tc>
        <w:tc>
          <w:tcPr>
            <w:tcW w:w="3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B3A513" w14:textId="77777777" w:rsidR="003A3807" w:rsidRDefault="003A3807" w:rsidP="000572F8">
            <w:pPr>
              <w:spacing w:after="0"/>
              <w:ind w:left="168"/>
              <w:jc w:val="center"/>
            </w:pPr>
            <w:r w:rsidRPr="004D0AEE">
              <w:rPr>
                <w:sz w:val="20"/>
              </w:rPr>
              <w:t>0,50/0</w:t>
            </w:r>
          </w:p>
        </w:tc>
      </w:tr>
    </w:tbl>
    <w:p w14:paraId="451DFA7D" w14:textId="77777777" w:rsidR="003A3807" w:rsidRPr="003A3807" w:rsidRDefault="003A3807" w:rsidP="003A3807">
      <w:pPr>
        <w:tabs>
          <w:tab w:val="left" w:pos="534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3A3807" w:rsidRPr="003A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F0138"/>
    <w:multiLevelType w:val="hybridMultilevel"/>
    <w:tmpl w:val="F66AD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64247"/>
    <w:multiLevelType w:val="multilevel"/>
    <w:tmpl w:val="D66CA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481300C"/>
    <w:multiLevelType w:val="multilevel"/>
    <w:tmpl w:val="D66CA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6322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CB729D4"/>
    <w:multiLevelType w:val="multilevel"/>
    <w:tmpl w:val="D66CA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D1F3AD3"/>
    <w:multiLevelType w:val="multilevel"/>
    <w:tmpl w:val="D66CA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4F71298"/>
    <w:multiLevelType w:val="multilevel"/>
    <w:tmpl w:val="D66CA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731F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FB818A0"/>
    <w:multiLevelType w:val="multilevel"/>
    <w:tmpl w:val="D66CA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E840BA"/>
    <w:multiLevelType w:val="multilevel"/>
    <w:tmpl w:val="D66CA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1338889">
    <w:abstractNumId w:val="4"/>
  </w:num>
  <w:num w:numId="2" w16cid:durableId="48306905">
    <w:abstractNumId w:val="0"/>
  </w:num>
  <w:num w:numId="3" w16cid:durableId="1653021156">
    <w:abstractNumId w:val="6"/>
  </w:num>
  <w:num w:numId="4" w16cid:durableId="1628585433">
    <w:abstractNumId w:val="8"/>
  </w:num>
  <w:num w:numId="5" w16cid:durableId="1040975368">
    <w:abstractNumId w:val="7"/>
  </w:num>
  <w:num w:numId="6" w16cid:durableId="3674773">
    <w:abstractNumId w:val="1"/>
  </w:num>
  <w:num w:numId="7" w16cid:durableId="1023557170">
    <w:abstractNumId w:val="2"/>
  </w:num>
  <w:num w:numId="8" w16cid:durableId="1574123555">
    <w:abstractNumId w:val="3"/>
  </w:num>
  <w:num w:numId="9" w16cid:durableId="12493398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205"/>
    <w:rsid w:val="000D0205"/>
    <w:rsid w:val="00182A11"/>
    <w:rsid w:val="00220836"/>
    <w:rsid w:val="003A3807"/>
    <w:rsid w:val="003C048D"/>
    <w:rsid w:val="003E2180"/>
    <w:rsid w:val="005870F9"/>
    <w:rsid w:val="00B50E63"/>
    <w:rsid w:val="00C86447"/>
    <w:rsid w:val="00CF7C3C"/>
    <w:rsid w:val="00DE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C18C"/>
  <w15:chartTrackingRefBased/>
  <w15:docId w15:val="{2A61E697-665E-43E2-9914-994550A3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02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2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2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2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2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2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2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2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02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D02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D02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D020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D020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D02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D02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D02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D02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D02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D0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2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02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D0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D02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D02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D020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D02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D020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D0205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D0205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D0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hyperlink" Target="https://demo.bizboost.r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139C6-B59F-4573-980E-3DE3D248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22</Pages>
  <Words>6853</Words>
  <Characters>39064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Office</dc:creator>
  <cp:keywords/>
  <dc:description/>
  <cp:lastModifiedBy>My Office</cp:lastModifiedBy>
  <cp:revision>2</cp:revision>
  <dcterms:created xsi:type="dcterms:W3CDTF">2024-09-11T13:39:00Z</dcterms:created>
  <dcterms:modified xsi:type="dcterms:W3CDTF">2024-09-12T10:51:00Z</dcterms:modified>
</cp:coreProperties>
</file>